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81FD2" w14:textId="77777777" w:rsidR="00DF0893" w:rsidRPr="00496B2D" w:rsidRDefault="00DF0893" w:rsidP="00B306BB">
      <w:pPr>
        <w:shd w:val="clear" w:color="auto" w:fill="FFFFFF" w:themeFill="background1"/>
        <w:jc w:val="both"/>
        <w:rPr>
          <w:sz w:val="24"/>
          <w:szCs w:val="24"/>
        </w:rPr>
      </w:pPr>
    </w:p>
    <w:tbl>
      <w:tblPr>
        <w:tblW w:w="0" w:type="auto"/>
        <w:tblCellSpacing w:w="0" w:type="auto"/>
        <w:tblLook w:val="04A0" w:firstRow="1" w:lastRow="0" w:firstColumn="1" w:lastColumn="0" w:noHBand="0" w:noVBand="1"/>
      </w:tblPr>
      <w:tblGrid>
        <w:gridCol w:w="14742"/>
      </w:tblGrid>
      <w:tr w:rsidR="00496B2D" w:rsidRPr="00496B2D" w14:paraId="35ECE094" w14:textId="77777777" w:rsidTr="008D4791">
        <w:trPr>
          <w:trHeight w:val="31"/>
          <w:tblCellSpacing w:w="0" w:type="auto"/>
        </w:trPr>
        <w:tc>
          <w:tcPr>
            <w:tcW w:w="14742" w:type="dxa"/>
            <w:tcMar>
              <w:top w:w="15" w:type="dxa"/>
              <w:left w:w="15" w:type="dxa"/>
              <w:bottom w:w="15" w:type="dxa"/>
              <w:right w:w="15" w:type="dxa"/>
            </w:tcMar>
            <w:vAlign w:val="center"/>
          </w:tcPr>
          <w:p w14:paraId="06A9AA09" w14:textId="77777777" w:rsidR="00496B2D" w:rsidRPr="00496B2D" w:rsidRDefault="00496B2D" w:rsidP="002248A7">
            <w:pPr>
              <w:spacing w:after="0" w:line="240" w:lineRule="auto"/>
              <w:rPr>
                <w:rFonts w:ascii="Times New Roman" w:eastAsia="Times New Roman" w:hAnsi="Times New Roman" w:cs="Times New Roman"/>
                <w:sz w:val="24"/>
                <w:szCs w:val="24"/>
              </w:rPr>
            </w:pPr>
          </w:p>
        </w:tc>
      </w:tr>
      <w:tr w:rsidR="00496B2D" w:rsidRPr="00496B2D" w14:paraId="025D55D2" w14:textId="77777777" w:rsidTr="008D4791">
        <w:trPr>
          <w:trHeight w:val="31"/>
          <w:tblCellSpacing w:w="0" w:type="auto"/>
        </w:trPr>
        <w:tc>
          <w:tcPr>
            <w:tcW w:w="14742" w:type="dxa"/>
            <w:tcMar>
              <w:top w:w="15" w:type="dxa"/>
              <w:left w:w="15" w:type="dxa"/>
              <w:bottom w:w="15" w:type="dxa"/>
              <w:right w:w="15" w:type="dxa"/>
            </w:tcMar>
            <w:vAlign w:val="center"/>
          </w:tcPr>
          <w:p w14:paraId="5B706847" w14:textId="77777777" w:rsidR="00496B2D" w:rsidRPr="00496B2D" w:rsidRDefault="00496B2D" w:rsidP="00496B2D">
            <w:pPr>
              <w:spacing w:after="0" w:line="240" w:lineRule="auto"/>
              <w:jc w:val="right"/>
              <w:rPr>
                <w:rFonts w:ascii="Times New Roman" w:eastAsia="Times New Roman" w:hAnsi="Times New Roman" w:cs="Times New Roman"/>
                <w:sz w:val="24"/>
                <w:szCs w:val="24"/>
                <w:lang w:val="en-US"/>
              </w:rPr>
            </w:pPr>
          </w:p>
        </w:tc>
      </w:tr>
      <w:tr w:rsidR="00496B2D" w:rsidRPr="00496B2D" w14:paraId="36C02B75" w14:textId="77777777" w:rsidTr="008D4791">
        <w:trPr>
          <w:trHeight w:val="67"/>
          <w:tblCellSpacing w:w="0" w:type="auto"/>
        </w:trPr>
        <w:tc>
          <w:tcPr>
            <w:tcW w:w="14742" w:type="dxa"/>
            <w:tcMar>
              <w:top w:w="15" w:type="dxa"/>
              <w:left w:w="15" w:type="dxa"/>
              <w:bottom w:w="15" w:type="dxa"/>
              <w:right w:w="15" w:type="dxa"/>
            </w:tcMar>
            <w:vAlign w:val="center"/>
          </w:tcPr>
          <w:p w14:paraId="5FE99A1E" w14:textId="77777777" w:rsidR="00496B2D" w:rsidRPr="008D4791" w:rsidRDefault="008D4791" w:rsidP="008D4791">
            <w:pPr>
              <w:spacing w:after="0" w:line="240" w:lineRule="auto"/>
              <w:jc w:val="right"/>
              <w:rPr>
                <w:rFonts w:ascii="Times New Roman" w:eastAsia="Times New Roman" w:hAnsi="Times New Roman" w:cs="Times New Roman"/>
                <w:b/>
                <w:bCs/>
                <w:sz w:val="24"/>
                <w:szCs w:val="24"/>
              </w:rPr>
            </w:pPr>
            <w:r w:rsidRPr="008D4791">
              <w:rPr>
                <w:rFonts w:ascii="Times New Roman" w:eastAsia="Times New Roman" w:hAnsi="Times New Roman" w:cs="Times New Roman"/>
                <w:b/>
                <w:bCs/>
                <w:sz w:val="24"/>
                <w:szCs w:val="24"/>
              </w:rPr>
              <w:t>Приложение №2</w:t>
            </w:r>
          </w:p>
          <w:p w14:paraId="51B20D97" w14:textId="41DC94E5" w:rsidR="008D4791" w:rsidRPr="00496B2D" w:rsidRDefault="008D4791" w:rsidP="008D4791">
            <w:pPr>
              <w:spacing w:after="0" w:line="240" w:lineRule="auto"/>
              <w:jc w:val="right"/>
              <w:rPr>
                <w:rFonts w:ascii="Times New Roman" w:eastAsia="Times New Roman" w:hAnsi="Times New Roman" w:cs="Times New Roman"/>
                <w:sz w:val="24"/>
                <w:szCs w:val="24"/>
              </w:rPr>
            </w:pPr>
          </w:p>
        </w:tc>
      </w:tr>
    </w:tbl>
    <w:p w14:paraId="57ADD434" w14:textId="77777777" w:rsidR="00496B2D" w:rsidRPr="00496B2D" w:rsidRDefault="00496B2D" w:rsidP="00B306BB">
      <w:pPr>
        <w:shd w:val="clear" w:color="auto" w:fill="FFFFFF" w:themeFill="background1"/>
        <w:jc w:val="both"/>
        <w:rPr>
          <w:sz w:val="24"/>
          <w:szCs w:val="24"/>
        </w:rPr>
      </w:pPr>
    </w:p>
    <w:p w14:paraId="42B2C4AE" w14:textId="3AB20BE7" w:rsidR="006318E3" w:rsidRDefault="006318E3" w:rsidP="00B306BB">
      <w:pPr>
        <w:spacing w:after="0" w:line="240" w:lineRule="auto"/>
        <w:jc w:val="center"/>
        <w:rPr>
          <w:rFonts w:ascii="Times New Roman" w:hAnsi="Times New Roman" w:cs="Times New Roman"/>
          <w:b/>
          <w:color w:val="000000"/>
          <w:sz w:val="24"/>
          <w:szCs w:val="24"/>
        </w:rPr>
      </w:pPr>
      <w:r w:rsidRPr="00496B2D">
        <w:rPr>
          <w:rFonts w:ascii="Times New Roman" w:hAnsi="Times New Roman" w:cs="Times New Roman"/>
          <w:b/>
          <w:color w:val="000000"/>
          <w:sz w:val="24"/>
          <w:szCs w:val="24"/>
        </w:rPr>
        <w:t>Техническая спецификаци</w:t>
      </w:r>
      <w:r w:rsidR="008D4791">
        <w:rPr>
          <w:rFonts w:ascii="Times New Roman" w:hAnsi="Times New Roman" w:cs="Times New Roman"/>
          <w:b/>
          <w:color w:val="000000"/>
          <w:sz w:val="24"/>
          <w:szCs w:val="24"/>
        </w:rPr>
        <w:t>я</w:t>
      </w:r>
    </w:p>
    <w:p w14:paraId="5B7F7B2D" w14:textId="545B4A0B" w:rsidR="008D4791" w:rsidRPr="00496B2D" w:rsidRDefault="008D4791" w:rsidP="00B306BB">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Лот №1</w:t>
      </w:r>
    </w:p>
    <w:p w14:paraId="736C5F5F" w14:textId="77777777" w:rsidR="00011E2F" w:rsidRPr="00806E7A" w:rsidRDefault="00011E2F" w:rsidP="00011E2F">
      <w:pPr>
        <w:spacing w:after="0" w:line="240" w:lineRule="auto"/>
        <w:jc w:val="right"/>
        <w:rPr>
          <w:rFonts w:ascii="Times New Roman" w:eastAsia="Times New Roman" w:hAnsi="Times New Roman" w:cs="Times New Roman"/>
          <w:b/>
          <w:bCs/>
        </w:rPr>
      </w:pPr>
      <w:r w:rsidRPr="00806E7A">
        <w:rPr>
          <w:rFonts w:ascii="Times New Roman" w:eastAsia="Times New Roman" w:hAnsi="Times New Roman" w:cs="Times New Roman"/>
          <w:b/>
          <w:bCs/>
        </w:rPr>
        <w:tab/>
      </w:r>
      <w:r w:rsidRPr="00806E7A">
        <w:rPr>
          <w:rFonts w:ascii="Times New Roman" w:eastAsia="Times New Roman" w:hAnsi="Times New Roman" w:cs="Times New Roman"/>
          <w:b/>
          <w:bCs/>
        </w:rPr>
        <w:tab/>
      </w:r>
      <w:r w:rsidRPr="00806E7A">
        <w:rPr>
          <w:rFonts w:ascii="Times New Roman" w:eastAsia="Times New Roman" w:hAnsi="Times New Roman" w:cs="Times New Roman"/>
          <w:b/>
          <w:bCs/>
        </w:rPr>
        <w:tab/>
      </w:r>
      <w:r w:rsidRPr="00806E7A">
        <w:rPr>
          <w:rFonts w:ascii="Times New Roman" w:eastAsia="Times New Roman" w:hAnsi="Times New Roman" w:cs="Times New Roman"/>
          <w:b/>
          <w:bCs/>
        </w:rPr>
        <w:tab/>
      </w:r>
      <w:r w:rsidRPr="00806E7A">
        <w:rPr>
          <w:rFonts w:ascii="Times New Roman" w:eastAsia="Times New Roman" w:hAnsi="Times New Roman" w:cs="Times New Roman"/>
          <w:b/>
          <w:bCs/>
        </w:rPr>
        <w:tab/>
      </w:r>
      <w:r w:rsidRPr="00806E7A">
        <w:rPr>
          <w:rFonts w:ascii="Times New Roman" w:eastAsia="Times New Roman" w:hAnsi="Times New Roman" w:cs="Times New Roman"/>
          <w:b/>
          <w:bCs/>
        </w:rPr>
        <w:tab/>
      </w:r>
      <w:r w:rsidRPr="00806E7A">
        <w:rPr>
          <w:rFonts w:ascii="Times New Roman" w:eastAsia="Times New Roman" w:hAnsi="Times New Roman" w:cs="Times New Roman"/>
          <w:b/>
          <w:bCs/>
        </w:rPr>
        <w:tab/>
      </w:r>
    </w:p>
    <w:p w14:paraId="1F93A2A5" w14:textId="77777777" w:rsidR="00011E2F" w:rsidRPr="00806E7A" w:rsidRDefault="00011E2F" w:rsidP="00011E2F">
      <w:pPr>
        <w:spacing w:after="0" w:line="240" w:lineRule="auto"/>
        <w:jc w:val="right"/>
        <w:rPr>
          <w:rFonts w:ascii="Times New Roman" w:eastAsia="Times New Roman" w:hAnsi="Times New Roman" w:cs="Times New Roman"/>
          <w:b/>
          <w:bCs/>
        </w:rPr>
      </w:pPr>
    </w:p>
    <w:tbl>
      <w:tblPr>
        <w:tblW w:w="15231" w:type="dxa"/>
        <w:tblInd w:w="-825" w:type="dxa"/>
        <w:tblLayout w:type="fixed"/>
        <w:tblLook w:val="0000" w:firstRow="0" w:lastRow="0" w:firstColumn="0" w:lastColumn="0" w:noHBand="0" w:noVBand="0"/>
      </w:tblPr>
      <w:tblGrid>
        <w:gridCol w:w="850"/>
        <w:gridCol w:w="4717"/>
        <w:gridCol w:w="469"/>
        <w:gridCol w:w="47"/>
        <w:gridCol w:w="2647"/>
        <w:gridCol w:w="5158"/>
        <w:gridCol w:w="1343"/>
      </w:tblGrid>
      <w:tr w:rsidR="00011E2F" w:rsidRPr="00806E7A" w14:paraId="4C0218E0" w14:textId="77777777" w:rsidTr="00365317">
        <w:trPr>
          <w:trHeight w:val="409"/>
        </w:trPr>
        <w:tc>
          <w:tcPr>
            <w:tcW w:w="850" w:type="dxa"/>
            <w:tcBorders>
              <w:top w:val="single" w:sz="4" w:space="0" w:color="000000"/>
              <w:left w:val="single" w:sz="4" w:space="0" w:color="000000"/>
              <w:bottom w:val="single" w:sz="4" w:space="0" w:color="000000"/>
            </w:tcBorders>
            <w:shd w:val="clear" w:color="auto" w:fill="BFBFBF"/>
            <w:vAlign w:val="center"/>
          </w:tcPr>
          <w:p w14:paraId="7DD35367" w14:textId="77777777" w:rsidR="00011E2F" w:rsidRPr="00806E7A" w:rsidRDefault="00011E2F" w:rsidP="00365317">
            <w:pPr>
              <w:snapToGrid w:val="0"/>
              <w:spacing w:after="0" w:line="240" w:lineRule="auto"/>
              <w:ind w:left="-108"/>
              <w:jc w:val="center"/>
              <w:rPr>
                <w:rFonts w:ascii="Times New Roman" w:eastAsia="Times New Roman" w:hAnsi="Times New Roman" w:cs="Times New Roman"/>
                <w:b/>
              </w:rPr>
            </w:pPr>
            <w:r w:rsidRPr="00806E7A">
              <w:rPr>
                <w:rFonts w:ascii="Times New Roman" w:eastAsia="Times New Roman" w:hAnsi="Times New Roman" w:cs="Times New Roman"/>
                <w:b/>
              </w:rPr>
              <w:t>№ п/п</w:t>
            </w:r>
          </w:p>
        </w:tc>
        <w:tc>
          <w:tcPr>
            <w:tcW w:w="4717" w:type="dxa"/>
            <w:tcBorders>
              <w:top w:val="single" w:sz="4" w:space="0" w:color="000000"/>
              <w:left w:val="single" w:sz="4" w:space="0" w:color="000000"/>
              <w:bottom w:val="single" w:sz="4" w:space="0" w:color="000000"/>
            </w:tcBorders>
            <w:shd w:val="clear" w:color="auto" w:fill="BFBFBF"/>
            <w:vAlign w:val="center"/>
          </w:tcPr>
          <w:p w14:paraId="2F3390DA" w14:textId="77777777" w:rsidR="00011E2F" w:rsidRPr="00806E7A" w:rsidRDefault="00011E2F" w:rsidP="00365317">
            <w:pPr>
              <w:tabs>
                <w:tab w:val="left" w:pos="450"/>
              </w:tabs>
              <w:snapToGrid w:val="0"/>
              <w:spacing w:after="0" w:line="240" w:lineRule="auto"/>
              <w:jc w:val="center"/>
              <w:rPr>
                <w:rFonts w:ascii="Times New Roman" w:eastAsia="Times New Roman" w:hAnsi="Times New Roman" w:cs="Times New Roman"/>
                <w:b/>
              </w:rPr>
            </w:pPr>
            <w:r w:rsidRPr="00806E7A">
              <w:rPr>
                <w:rFonts w:ascii="Times New Roman" w:eastAsia="Times New Roman" w:hAnsi="Times New Roman" w:cs="Times New Roman"/>
                <w:b/>
              </w:rPr>
              <w:t>Критерии</w:t>
            </w:r>
          </w:p>
        </w:tc>
        <w:tc>
          <w:tcPr>
            <w:tcW w:w="9664" w:type="dxa"/>
            <w:gridSpan w:val="5"/>
            <w:tcBorders>
              <w:top w:val="single" w:sz="4" w:space="0" w:color="000000"/>
              <w:left w:val="single" w:sz="4" w:space="0" w:color="000000"/>
              <w:bottom w:val="single" w:sz="4" w:space="0" w:color="000000"/>
              <w:right w:val="single" w:sz="4" w:space="0" w:color="000000"/>
            </w:tcBorders>
            <w:shd w:val="clear" w:color="auto" w:fill="BFBFBF"/>
            <w:vAlign w:val="center"/>
          </w:tcPr>
          <w:p w14:paraId="6848CD8A" w14:textId="77777777" w:rsidR="00011E2F" w:rsidRPr="00806E7A" w:rsidRDefault="00011E2F" w:rsidP="00365317">
            <w:pPr>
              <w:tabs>
                <w:tab w:val="left" w:pos="450"/>
              </w:tabs>
              <w:snapToGrid w:val="0"/>
              <w:spacing w:after="0" w:line="240" w:lineRule="auto"/>
              <w:jc w:val="center"/>
              <w:rPr>
                <w:rFonts w:ascii="Times New Roman" w:hAnsi="Times New Roman" w:cs="Times New Roman"/>
              </w:rPr>
            </w:pPr>
            <w:r w:rsidRPr="00806E7A">
              <w:rPr>
                <w:rFonts w:ascii="Times New Roman" w:eastAsia="Times New Roman" w:hAnsi="Times New Roman" w:cs="Times New Roman"/>
                <w:b/>
              </w:rPr>
              <w:t>Описание</w:t>
            </w:r>
          </w:p>
        </w:tc>
      </w:tr>
      <w:tr w:rsidR="00011E2F" w:rsidRPr="00806E7A" w14:paraId="0C024D66" w14:textId="77777777" w:rsidTr="00365317">
        <w:trPr>
          <w:trHeight w:val="1621"/>
        </w:trPr>
        <w:tc>
          <w:tcPr>
            <w:tcW w:w="850" w:type="dxa"/>
            <w:tcBorders>
              <w:top w:val="single" w:sz="4" w:space="0" w:color="000000"/>
              <w:left w:val="single" w:sz="4" w:space="0" w:color="000000"/>
              <w:bottom w:val="single" w:sz="4" w:space="0" w:color="000000"/>
            </w:tcBorders>
            <w:shd w:val="clear" w:color="auto" w:fill="auto"/>
            <w:vAlign w:val="center"/>
          </w:tcPr>
          <w:p w14:paraId="078118E1" w14:textId="77777777" w:rsidR="00011E2F" w:rsidRPr="00806E7A" w:rsidRDefault="00011E2F" w:rsidP="00365317">
            <w:pPr>
              <w:tabs>
                <w:tab w:val="left" w:pos="450"/>
              </w:tabs>
              <w:snapToGrid w:val="0"/>
              <w:spacing w:after="0" w:line="240" w:lineRule="auto"/>
              <w:jc w:val="center"/>
              <w:rPr>
                <w:rFonts w:ascii="Times New Roman" w:eastAsia="Times New Roman" w:hAnsi="Times New Roman" w:cs="Times New Roman"/>
                <w:b/>
              </w:rPr>
            </w:pPr>
            <w:r w:rsidRPr="00806E7A">
              <w:rPr>
                <w:rFonts w:ascii="Times New Roman" w:eastAsia="Times New Roman" w:hAnsi="Times New Roman" w:cs="Times New Roman"/>
                <w:b/>
              </w:rPr>
              <w:t>1</w:t>
            </w:r>
          </w:p>
        </w:tc>
        <w:tc>
          <w:tcPr>
            <w:tcW w:w="4717" w:type="dxa"/>
            <w:tcBorders>
              <w:top w:val="single" w:sz="4" w:space="0" w:color="000000"/>
              <w:left w:val="single" w:sz="4" w:space="0" w:color="000000"/>
              <w:bottom w:val="single" w:sz="4" w:space="0" w:color="000000"/>
            </w:tcBorders>
            <w:shd w:val="clear" w:color="auto" w:fill="auto"/>
            <w:vAlign w:val="center"/>
          </w:tcPr>
          <w:p w14:paraId="7EA4187F" w14:textId="77777777" w:rsidR="00011E2F" w:rsidRPr="004B06AD" w:rsidRDefault="00011E2F" w:rsidP="00365317">
            <w:pPr>
              <w:ind w:right="-108"/>
              <w:rPr>
                <w:rFonts w:ascii="Times New Roman" w:hAnsi="Times New Roman" w:cs="Times New Roman"/>
                <w:b/>
              </w:rPr>
            </w:pPr>
            <w:r w:rsidRPr="004B06AD">
              <w:rPr>
                <w:rFonts w:ascii="Times New Roman" w:hAnsi="Times New Roman" w:cs="Times New Roman"/>
                <w:b/>
              </w:rPr>
              <w:t>Наименование медицинской техники</w:t>
            </w:r>
          </w:p>
          <w:p w14:paraId="784CB925" w14:textId="77777777" w:rsidR="00011E2F" w:rsidRPr="00806E7A" w:rsidRDefault="00011E2F" w:rsidP="00365317">
            <w:pPr>
              <w:ind w:right="-108"/>
              <w:rPr>
                <w:rFonts w:ascii="Times New Roman" w:hAnsi="Times New Roman" w:cs="Times New Roman"/>
                <w:b/>
              </w:rPr>
            </w:pPr>
            <w:r w:rsidRPr="004B06AD">
              <w:rPr>
                <w:rFonts w:ascii="Times New Roman" w:hAnsi="Times New Roman" w:cs="Times New Roman"/>
                <w:b/>
              </w:rPr>
              <w:t>(в соответствии с государственным реестром медицинских изделий с указанием модели, наименования производителя, страны)</w:t>
            </w:r>
          </w:p>
        </w:tc>
        <w:tc>
          <w:tcPr>
            <w:tcW w:w="96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267A7C5" w14:textId="453EBB14" w:rsidR="00011E2F" w:rsidRPr="00806E7A" w:rsidRDefault="00011E2F" w:rsidP="00011E2F">
            <w:pPr>
              <w:pStyle w:val="Default"/>
              <w:rPr>
                <w:rFonts w:ascii="Times New Roman" w:hAnsi="Times New Roman" w:cs="Times New Roman"/>
                <w:sz w:val="22"/>
                <w:szCs w:val="22"/>
              </w:rPr>
            </w:pPr>
            <w:r w:rsidRPr="00F63B6A">
              <w:rPr>
                <w:rFonts w:ascii="Times New Roman" w:hAnsi="Times New Roman" w:cs="Times New Roman"/>
                <w:sz w:val="22"/>
                <w:szCs w:val="22"/>
              </w:rPr>
              <w:t xml:space="preserve">Наименование оборудования: Рабочее место врача-офтальмолога </w:t>
            </w:r>
          </w:p>
          <w:p w14:paraId="73512B98" w14:textId="5B011C65" w:rsidR="00011E2F" w:rsidRPr="00806E7A" w:rsidRDefault="00011E2F" w:rsidP="00365317">
            <w:pPr>
              <w:pStyle w:val="Default"/>
              <w:spacing w:line="276" w:lineRule="auto"/>
              <w:rPr>
                <w:rFonts w:ascii="Times New Roman" w:hAnsi="Times New Roman" w:cs="Times New Roman"/>
                <w:sz w:val="22"/>
                <w:szCs w:val="22"/>
              </w:rPr>
            </w:pPr>
          </w:p>
        </w:tc>
      </w:tr>
      <w:tr w:rsidR="00011E2F" w:rsidRPr="00806E7A" w14:paraId="13D57D8F" w14:textId="77777777" w:rsidTr="00365317">
        <w:trPr>
          <w:trHeight w:val="611"/>
        </w:trPr>
        <w:tc>
          <w:tcPr>
            <w:tcW w:w="850" w:type="dxa"/>
            <w:vMerge w:val="restart"/>
            <w:tcBorders>
              <w:top w:val="single" w:sz="4" w:space="0" w:color="000000"/>
              <w:left w:val="single" w:sz="4" w:space="0" w:color="000000"/>
            </w:tcBorders>
            <w:shd w:val="clear" w:color="auto" w:fill="auto"/>
            <w:vAlign w:val="center"/>
          </w:tcPr>
          <w:p w14:paraId="4F5FFA2D" w14:textId="77777777" w:rsidR="00011E2F" w:rsidRPr="00806E7A" w:rsidRDefault="00011E2F" w:rsidP="00365317">
            <w:pPr>
              <w:snapToGrid w:val="0"/>
              <w:spacing w:after="0" w:line="240" w:lineRule="auto"/>
              <w:jc w:val="center"/>
              <w:rPr>
                <w:rFonts w:ascii="Times New Roman" w:eastAsia="Times New Roman" w:hAnsi="Times New Roman" w:cs="Times New Roman"/>
                <w:b/>
              </w:rPr>
            </w:pPr>
            <w:r w:rsidRPr="00806E7A">
              <w:rPr>
                <w:rFonts w:ascii="Times New Roman" w:eastAsia="Times New Roman" w:hAnsi="Times New Roman" w:cs="Times New Roman"/>
                <w:b/>
              </w:rPr>
              <w:t>2</w:t>
            </w:r>
          </w:p>
          <w:p w14:paraId="300D6C10" w14:textId="77777777" w:rsidR="00011E2F" w:rsidRPr="00806E7A" w:rsidRDefault="00011E2F" w:rsidP="00365317">
            <w:pPr>
              <w:snapToGrid w:val="0"/>
              <w:spacing w:after="0" w:line="240" w:lineRule="auto"/>
              <w:rPr>
                <w:rFonts w:ascii="Times New Roman" w:eastAsia="Times New Roman" w:hAnsi="Times New Roman" w:cs="Times New Roman"/>
                <w:b/>
              </w:rPr>
            </w:pPr>
          </w:p>
          <w:p w14:paraId="0DF761E1" w14:textId="77777777" w:rsidR="00011E2F" w:rsidRPr="00806E7A" w:rsidRDefault="00011E2F" w:rsidP="00365317">
            <w:pPr>
              <w:snapToGrid w:val="0"/>
              <w:rPr>
                <w:rFonts w:ascii="Times New Roman" w:eastAsia="Times New Roman" w:hAnsi="Times New Roman" w:cs="Times New Roman"/>
                <w:b/>
              </w:rPr>
            </w:pPr>
          </w:p>
        </w:tc>
        <w:tc>
          <w:tcPr>
            <w:tcW w:w="4717" w:type="dxa"/>
            <w:vMerge w:val="restart"/>
            <w:tcBorders>
              <w:top w:val="single" w:sz="4" w:space="0" w:color="000000"/>
              <w:left w:val="single" w:sz="4" w:space="0" w:color="000000"/>
            </w:tcBorders>
            <w:shd w:val="clear" w:color="auto" w:fill="auto"/>
            <w:vAlign w:val="center"/>
          </w:tcPr>
          <w:p w14:paraId="6672B3D3" w14:textId="77777777" w:rsidR="00011E2F" w:rsidRPr="00806E7A" w:rsidRDefault="00011E2F" w:rsidP="00365317">
            <w:pPr>
              <w:snapToGrid w:val="0"/>
              <w:spacing w:after="0" w:line="240" w:lineRule="auto"/>
              <w:ind w:right="-108"/>
              <w:rPr>
                <w:rFonts w:ascii="Times New Roman" w:eastAsia="Times New Roman" w:hAnsi="Times New Roman" w:cs="Times New Roman"/>
                <w:i/>
              </w:rPr>
            </w:pPr>
            <w:r w:rsidRPr="00806E7A">
              <w:rPr>
                <w:rFonts w:ascii="Times New Roman" w:eastAsia="Times New Roman" w:hAnsi="Times New Roman" w:cs="Times New Roman"/>
                <w:b/>
              </w:rPr>
              <w:t>Требования к комплектации</w:t>
            </w:r>
          </w:p>
        </w:tc>
        <w:tc>
          <w:tcPr>
            <w:tcW w:w="516" w:type="dxa"/>
            <w:gridSpan w:val="2"/>
            <w:tcBorders>
              <w:top w:val="single" w:sz="4" w:space="0" w:color="000000"/>
              <w:left w:val="single" w:sz="4" w:space="0" w:color="000000"/>
              <w:bottom w:val="single" w:sz="4" w:space="0" w:color="000000"/>
            </w:tcBorders>
            <w:shd w:val="clear" w:color="auto" w:fill="auto"/>
            <w:vAlign w:val="center"/>
          </w:tcPr>
          <w:p w14:paraId="5969A39B" w14:textId="77777777" w:rsidR="00011E2F" w:rsidRPr="00806E7A" w:rsidRDefault="00011E2F" w:rsidP="00365317">
            <w:pPr>
              <w:snapToGrid w:val="0"/>
              <w:spacing w:after="0" w:line="240" w:lineRule="auto"/>
              <w:jc w:val="center"/>
              <w:rPr>
                <w:rFonts w:ascii="Times New Roman" w:eastAsia="Times New Roman" w:hAnsi="Times New Roman" w:cs="Times New Roman"/>
                <w:i/>
              </w:rPr>
            </w:pPr>
            <w:r w:rsidRPr="00806E7A">
              <w:rPr>
                <w:rFonts w:ascii="Times New Roman" w:eastAsia="Times New Roman" w:hAnsi="Times New Roman" w:cs="Times New Roman"/>
                <w:i/>
              </w:rPr>
              <w:t>№</w:t>
            </w:r>
          </w:p>
          <w:p w14:paraId="44B6581C" w14:textId="77777777" w:rsidR="00011E2F" w:rsidRPr="00806E7A" w:rsidRDefault="00011E2F" w:rsidP="00365317">
            <w:pPr>
              <w:spacing w:after="0" w:line="240" w:lineRule="auto"/>
              <w:jc w:val="center"/>
              <w:rPr>
                <w:rFonts w:ascii="Times New Roman" w:eastAsia="Times New Roman" w:hAnsi="Times New Roman" w:cs="Times New Roman"/>
                <w:i/>
              </w:rPr>
            </w:pPr>
            <w:r w:rsidRPr="00806E7A">
              <w:rPr>
                <w:rFonts w:ascii="Times New Roman" w:eastAsia="Times New Roman" w:hAnsi="Times New Roman" w:cs="Times New Roman"/>
                <w:i/>
              </w:rPr>
              <w:t>п/п</w:t>
            </w:r>
          </w:p>
        </w:tc>
        <w:tc>
          <w:tcPr>
            <w:tcW w:w="2647" w:type="dxa"/>
            <w:tcBorders>
              <w:top w:val="single" w:sz="4" w:space="0" w:color="000000"/>
              <w:left w:val="single" w:sz="4" w:space="0" w:color="000000"/>
              <w:bottom w:val="single" w:sz="4" w:space="0" w:color="000000"/>
            </w:tcBorders>
            <w:shd w:val="clear" w:color="auto" w:fill="auto"/>
            <w:vAlign w:val="center"/>
          </w:tcPr>
          <w:p w14:paraId="225F0C1B" w14:textId="77777777" w:rsidR="00011E2F" w:rsidRPr="004B06AD" w:rsidRDefault="00011E2F" w:rsidP="00365317">
            <w:pPr>
              <w:spacing w:after="20"/>
              <w:ind w:left="20"/>
              <w:jc w:val="both"/>
              <w:rPr>
                <w:rFonts w:ascii="Times New Roman" w:hAnsi="Times New Roman" w:cs="Times New Roman"/>
              </w:rPr>
            </w:pPr>
            <w:r w:rsidRPr="004B06AD">
              <w:rPr>
                <w:rFonts w:ascii="Times New Roman" w:hAnsi="Times New Roman" w:cs="Times New Roman"/>
                <w:color w:val="000000"/>
                <w:sz w:val="20"/>
              </w:rPr>
              <w:t>Наименование комплектующего к медицинской технике (в соответствии с государственным реестром медицинских изделий)</w:t>
            </w:r>
          </w:p>
        </w:tc>
        <w:tc>
          <w:tcPr>
            <w:tcW w:w="5158" w:type="dxa"/>
            <w:tcBorders>
              <w:top w:val="single" w:sz="4" w:space="0" w:color="000000"/>
              <w:left w:val="single" w:sz="4" w:space="0" w:color="000000"/>
              <w:bottom w:val="single" w:sz="4" w:space="0" w:color="000000"/>
            </w:tcBorders>
            <w:shd w:val="clear" w:color="auto" w:fill="auto"/>
            <w:vAlign w:val="center"/>
          </w:tcPr>
          <w:p w14:paraId="33602ACC" w14:textId="77777777" w:rsidR="00011E2F" w:rsidRPr="004B06AD" w:rsidRDefault="00011E2F" w:rsidP="00365317">
            <w:pPr>
              <w:spacing w:after="20"/>
              <w:ind w:left="20"/>
              <w:jc w:val="both"/>
              <w:rPr>
                <w:rFonts w:ascii="Times New Roman" w:hAnsi="Times New Roman" w:cs="Times New Roman"/>
              </w:rPr>
            </w:pPr>
            <w:r w:rsidRPr="004B06AD">
              <w:rPr>
                <w:rFonts w:ascii="Times New Roman" w:hAnsi="Times New Roman" w:cs="Times New Roman"/>
                <w:color w:val="000000"/>
                <w:sz w:val="20"/>
              </w:rPr>
              <w:t>Модель и (или) марка, каталожный номер, краткая техническая характеристика комплектующего к медицинской технике</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6966D" w14:textId="77777777" w:rsidR="00011E2F" w:rsidRPr="004B06AD" w:rsidRDefault="00011E2F" w:rsidP="00365317">
            <w:pPr>
              <w:spacing w:after="20"/>
              <w:ind w:left="20"/>
              <w:jc w:val="both"/>
              <w:rPr>
                <w:rFonts w:ascii="Times New Roman" w:hAnsi="Times New Roman" w:cs="Times New Roman"/>
              </w:rPr>
            </w:pPr>
            <w:bookmarkStart w:id="0" w:name="z752"/>
            <w:r w:rsidRPr="004B06AD">
              <w:rPr>
                <w:rFonts w:ascii="Times New Roman" w:hAnsi="Times New Roman" w:cs="Times New Roman"/>
                <w:color w:val="000000"/>
                <w:sz w:val="20"/>
              </w:rPr>
              <w:t>Требуемое количество</w:t>
            </w:r>
            <w:r w:rsidRPr="004B06AD">
              <w:rPr>
                <w:rFonts w:ascii="Times New Roman" w:hAnsi="Times New Roman" w:cs="Times New Roman"/>
              </w:rPr>
              <w:br/>
            </w:r>
            <w:r w:rsidRPr="004B06AD">
              <w:rPr>
                <w:rFonts w:ascii="Times New Roman" w:hAnsi="Times New Roman" w:cs="Times New Roman"/>
                <w:color w:val="000000"/>
                <w:sz w:val="20"/>
              </w:rPr>
              <w:t>(с указанием единицы измерения)</w:t>
            </w:r>
          </w:p>
        </w:tc>
        <w:bookmarkEnd w:id="0"/>
      </w:tr>
      <w:tr w:rsidR="00011E2F" w:rsidRPr="00806E7A" w14:paraId="251570CF" w14:textId="77777777" w:rsidTr="00365317">
        <w:trPr>
          <w:trHeight w:val="141"/>
        </w:trPr>
        <w:tc>
          <w:tcPr>
            <w:tcW w:w="850" w:type="dxa"/>
            <w:vMerge/>
            <w:tcBorders>
              <w:left w:val="single" w:sz="4" w:space="0" w:color="000000"/>
            </w:tcBorders>
            <w:shd w:val="clear" w:color="auto" w:fill="auto"/>
            <w:vAlign w:val="center"/>
          </w:tcPr>
          <w:p w14:paraId="003EA601" w14:textId="77777777" w:rsidR="00011E2F" w:rsidRPr="00806E7A" w:rsidRDefault="00011E2F" w:rsidP="00365317">
            <w:pPr>
              <w:snapToGrid w:val="0"/>
              <w:rPr>
                <w:rFonts w:ascii="Times New Roman" w:eastAsia="Times New Roman" w:hAnsi="Times New Roman" w:cs="Times New Roman"/>
                <w:b/>
              </w:rPr>
            </w:pPr>
          </w:p>
        </w:tc>
        <w:tc>
          <w:tcPr>
            <w:tcW w:w="4717" w:type="dxa"/>
            <w:vMerge/>
            <w:tcBorders>
              <w:left w:val="single" w:sz="4" w:space="0" w:color="000000"/>
            </w:tcBorders>
            <w:shd w:val="clear" w:color="auto" w:fill="auto"/>
            <w:vAlign w:val="center"/>
          </w:tcPr>
          <w:p w14:paraId="7E7319AD" w14:textId="77777777" w:rsidR="00011E2F" w:rsidRPr="00806E7A" w:rsidRDefault="00011E2F" w:rsidP="00365317">
            <w:pPr>
              <w:snapToGrid w:val="0"/>
              <w:spacing w:after="0" w:line="240" w:lineRule="auto"/>
              <w:ind w:right="-108"/>
              <w:rPr>
                <w:rFonts w:ascii="Times New Roman" w:eastAsia="Times New Roman" w:hAnsi="Times New Roman" w:cs="Times New Roman"/>
                <w:b/>
              </w:rPr>
            </w:pPr>
          </w:p>
        </w:tc>
        <w:tc>
          <w:tcPr>
            <w:tcW w:w="9664" w:type="dxa"/>
            <w:gridSpan w:val="5"/>
            <w:tcBorders>
              <w:top w:val="single" w:sz="4" w:space="0" w:color="000000"/>
              <w:left w:val="single" w:sz="4" w:space="0" w:color="000000"/>
              <w:bottom w:val="single" w:sz="4" w:space="0" w:color="000000"/>
              <w:right w:val="single" w:sz="4" w:space="0" w:color="000000"/>
            </w:tcBorders>
            <w:shd w:val="clear" w:color="auto" w:fill="auto"/>
          </w:tcPr>
          <w:p w14:paraId="20ACED39" w14:textId="77777777" w:rsidR="00011E2F" w:rsidRPr="00806E7A" w:rsidRDefault="00011E2F" w:rsidP="00365317">
            <w:pPr>
              <w:snapToGrid w:val="0"/>
              <w:spacing w:after="0" w:line="240" w:lineRule="auto"/>
              <w:rPr>
                <w:rFonts w:ascii="Times New Roman" w:hAnsi="Times New Roman" w:cs="Times New Roman"/>
              </w:rPr>
            </w:pPr>
            <w:r w:rsidRPr="00806E7A">
              <w:rPr>
                <w:rFonts w:ascii="Times New Roman" w:eastAsia="Times New Roman" w:hAnsi="Times New Roman" w:cs="Times New Roman"/>
                <w:i/>
              </w:rPr>
              <w:t>Основные комплектующие</w:t>
            </w:r>
          </w:p>
        </w:tc>
      </w:tr>
      <w:tr w:rsidR="00011E2F" w:rsidRPr="00806E7A" w14:paraId="081F2E1B" w14:textId="77777777" w:rsidTr="00365317">
        <w:trPr>
          <w:trHeight w:val="141"/>
        </w:trPr>
        <w:tc>
          <w:tcPr>
            <w:tcW w:w="850" w:type="dxa"/>
            <w:vMerge/>
            <w:tcBorders>
              <w:left w:val="single" w:sz="4" w:space="0" w:color="000000"/>
            </w:tcBorders>
            <w:shd w:val="clear" w:color="auto" w:fill="auto"/>
            <w:vAlign w:val="center"/>
          </w:tcPr>
          <w:p w14:paraId="42958B84" w14:textId="77777777" w:rsidR="00011E2F" w:rsidRPr="00806E7A" w:rsidRDefault="00011E2F" w:rsidP="00365317">
            <w:pPr>
              <w:snapToGrid w:val="0"/>
              <w:rPr>
                <w:rFonts w:ascii="Times New Roman" w:eastAsia="Times New Roman" w:hAnsi="Times New Roman" w:cs="Times New Roman"/>
                <w:b/>
              </w:rPr>
            </w:pPr>
          </w:p>
        </w:tc>
        <w:tc>
          <w:tcPr>
            <w:tcW w:w="4717" w:type="dxa"/>
            <w:vMerge/>
            <w:tcBorders>
              <w:left w:val="single" w:sz="4" w:space="0" w:color="000000"/>
            </w:tcBorders>
            <w:shd w:val="clear" w:color="auto" w:fill="auto"/>
            <w:vAlign w:val="center"/>
          </w:tcPr>
          <w:p w14:paraId="7E162A61" w14:textId="77777777" w:rsidR="00011E2F" w:rsidRPr="00806E7A" w:rsidRDefault="00011E2F" w:rsidP="00365317">
            <w:pPr>
              <w:snapToGrid w:val="0"/>
              <w:spacing w:after="0" w:line="240" w:lineRule="auto"/>
              <w:ind w:right="-108"/>
              <w:rPr>
                <w:rFonts w:ascii="Times New Roman" w:eastAsia="Times New Roman" w:hAnsi="Times New Roman" w:cs="Times New Roman"/>
                <w:b/>
              </w:rPr>
            </w:pPr>
          </w:p>
        </w:tc>
        <w:tc>
          <w:tcPr>
            <w:tcW w:w="469" w:type="dxa"/>
            <w:tcBorders>
              <w:top w:val="single" w:sz="4" w:space="0" w:color="000000"/>
              <w:left w:val="single" w:sz="4" w:space="0" w:color="000000"/>
              <w:bottom w:val="single" w:sz="4" w:space="0" w:color="000000"/>
            </w:tcBorders>
            <w:shd w:val="clear" w:color="auto" w:fill="auto"/>
            <w:vAlign w:val="center"/>
          </w:tcPr>
          <w:p w14:paraId="3364CCDE" w14:textId="77777777" w:rsidR="00011E2F" w:rsidRPr="00806E7A" w:rsidRDefault="00011E2F" w:rsidP="00365317">
            <w:pPr>
              <w:snapToGrid w:val="0"/>
              <w:spacing w:after="0" w:line="240" w:lineRule="auto"/>
              <w:jc w:val="center"/>
              <w:rPr>
                <w:rFonts w:ascii="Times New Roman" w:eastAsia="Times New Roman" w:hAnsi="Times New Roman" w:cs="Times New Roman"/>
              </w:rPr>
            </w:pPr>
            <w:r w:rsidRPr="00806E7A">
              <w:rPr>
                <w:rFonts w:ascii="Times New Roman" w:eastAsia="Times New Roman" w:hAnsi="Times New Roman" w:cs="Times New Roman"/>
              </w:rPr>
              <w:t>1</w:t>
            </w:r>
          </w:p>
        </w:tc>
        <w:tc>
          <w:tcPr>
            <w:tcW w:w="2694" w:type="dxa"/>
            <w:gridSpan w:val="2"/>
            <w:tcBorders>
              <w:top w:val="single" w:sz="4" w:space="0" w:color="000000"/>
              <w:left w:val="single" w:sz="4" w:space="0" w:color="000000"/>
              <w:bottom w:val="single" w:sz="4" w:space="0" w:color="000000"/>
            </w:tcBorders>
            <w:shd w:val="clear" w:color="auto" w:fill="auto"/>
            <w:vAlign w:val="center"/>
          </w:tcPr>
          <w:p w14:paraId="3D141D6A" w14:textId="7D474641" w:rsidR="00011E2F" w:rsidRPr="00806E7A" w:rsidRDefault="00011E2F" w:rsidP="00365317">
            <w:pPr>
              <w:spacing w:after="120"/>
              <w:rPr>
                <w:rFonts w:ascii="Times New Roman" w:hAnsi="Times New Roman" w:cs="Times New Roman"/>
              </w:rPr>
            </w:pPr>
            <w:r w:rsidRPr="00F63B6A">
              <w:rPr>
                <w:rFonts w:ascii="Times New Roman" w:hAnsi="Times New Roman" w:cs="Times New Roman"/>
              </w:rPr>
              <w:t xml:space="preserve">Рабочее место врача-офтальмолога </w:t>
            </w:r>
          </w:p>
        </w:tc>
        <w:tc>
          <w:tcPr>
            <w:tcW w:w="5158" w:type="dxa"/>
            <w:tcBorders>
              <w:top w:val="single" w:sz="4" w:space="0" w:color="000000"/>
              <w:left w:val="single" w:sz="4" w:space="0" w:color="000000"/>
              <w:bottom w:val="single" w:sz="4" w:space="0" w:color="000000"/>
            </w:tcBorders>
            <w:shd w:val="clear" w:color="auto" w:fill="auto"/>
          </w:tcPr>
          <w:p w14:paraId="47B95143" w14:textId="129BC7A8"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Наименование оборудования: Рабочее место врача-офтальмолога </w:t>
            </w:r>
          </w:p>
          <w:p w14:paraId="66A1795E"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Год выпуска: 2020-2021 г.</w:t>
            </w:r>
          </w:p>
          <w:p w14:paraId="5BB9EE94"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Описание и техническая характеристика</w:t>
            </w:r>
          </w:p>
          <w:p w14:paraId="07027F08" w14:textId="3AAAD22F"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Рабочее место офтальмолога позволяет объединить все офтальмологические приборы в единую </w:t>
            </w:r>
            <w:proofErr w:type="spellStart"/>
            <w:r w:rsidRPr="00F63B6A">
              <w:rPr>
                <w:rFonts w:ascii="Times New Roman" w:hAnsi="Times New Roman" w:cs="Times New Roman"/>
              </w:rPr>
              <w:t>оптометрическую</w:t>
            </w:r>
            <w:proofErr w:type="spellEnd"/>
            <w:r w:rsidRPr="00F63B6A">
              <w:rPr>
                <w:rFonts w:ascii="Times New Roman" w:hAnsi="Times New Roman" w:cs="Times New Roman"/>
              </w:rPr>
              <w:t xml:space="preserve"> систему, управляемую дистанционно с одного пульта. Рабочее место снабжено автоматическим креслом, </w:t>
            </w:r>
            <w:r w:rsidRPr="00F63B6A">
              <w:rPr>
                <w:rFonts w:ascii="Times New Roman" w:hAnsi="Times New Roman" w:cs="Times New Roman"/>
              </w:rPr>
              <w:lastRenderedPageBreak/>
              <w:t>обеспечивающим быстрое и комфортное размещение пациента.</w:t>
            </w:r>
          </w:p>
          <w:p w14:paraId="05D01287" w14:textId="183D9653"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Кресло имеет датчик остановки и функцию плавного вертикального перемещения. </w:t>
            </w:r>
            <w:r>
              <w:rPr>
                <w:rFonts w:ascii="Times New Roman" w:hAnsi="Times New Roman" w:cs="Times New Roman"/>
              </w:rPr>
              <w:t xml:space="preserve"> Он </w:t>
            </w:r>
            <w:r w:rsidRPr="00F63B6A">
              <w:rPr>
                <w:rFonts w:ascii="Times New Roman" w:hAnsi="Times New Roman" w:cs="Times New Roman"/>
              </w:rPr>
              <w:t>делает работу специалиста более эффективной, обеспечивая максимально быстрое и комфортное взаимодействие с входящими в него оборудованием.</w:t>
            </w:r>
          </w:p>
          <w:p w14:paraId="1A637680" w14:textId="0DBCAF6B"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Рабочее место офтальмолога </w:t>
            </w:r>
            <w:proofErr w:type="gramStart"/>
            <w:r w:rsidRPr="00F63B6A">
              <w:rPr>
                <w:rFonts w:ascii="Times New Roman" w:hAnsi="Times New Roman" w:cs="Times New Roman"/>
              </w:rPr>
              <w:t>- это</w:t>
            </w:r>
            <w:proofErr w:type="gramEnd"/>
            <w:r w:rsidRPr="00F63B6A">
              <w:rPr>
                <w:rFonts w:ascii="Times New Roman" w:hAnsi="Times New Roman" w:cs="Times New Roman"/>
              </w:rPr>
              <w:t xml:space="preserve"> новый шаг в эффективной диагностике зрения.</w:t>
            </w:r>
          </w:p>
          <w:p w14:paraId="74C5BB7A"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Уникальная ручка благодаря эргономичному дизайну и уникальному механизму обеспечивает легкое и плавное перемещение платформы с прибором.</w:t>
            </w:r>
          </w:p>
          <w:p w14:paraId="60B63340"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Кронштейн </w:t>
            </w:r>
            <w:proofErr w:type="spellStart"/>
            <w:r w:rsidRPr="00F63B6A">
              <w:rPr>
                <w:rFonts w:ascii="Times New Roman" w:hAnsi="Times New Roman" w:cs="Times New Roman"/>
              </w:rPr>
              <w:t>фороптора</w:t>
            </w:r>
            <w:proofErr w:type="spellEnd"/>
            <w:r w:rsidRPr="00F63B6A">
              <w:rPr>
                <w:rFonts w:ascii="Times New Roman" w:hAnsi="Times New Roman" w:cs="Times New Roman"/>
              </w:rPr>
              <w:t xml:space="preserve"> обладает широкими возможностями регулировки (наклон вправо/влево под углом 45º) и плавностью движения.</w:t>
            </w:r>
          </w:p>
          <w:p w14:paraId="48D908DF"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Регулировка кронштейна по высоте обеспечивает пациенту комфорт при прохождении исследования на </w:t>
            </w:r>
            <w:proofErr w:type="spellStart"/>
            <w:r w:rsidRPr="00F63B6A">
              <w:rPr>
                <w:rFonts w:ascii="Times New Roman" w:hAnsi="Times New Roman" w:cs="Times New Roman"/>
              </w:rPr>
              <w:t>фороптере</w:t>
            </w:r>
            <w:proofErr w:type="spellEnd"/>
            <w:r w:rsidRPr="00F63B6A">
              <w:rPr>
                <w:rFonts w:ascii="Times New Roman" w:hAnsi="Times New Roman" w:cs="Times New Roman"/>
              </w:rPr>
              <w:t>.</w:t>
            </w:r>
          </w:p>
          <w:p w14:paraId="49363F0F"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Панель управления позволяет врачу со своего рабочего места управлять положением электрического кронштейна </w:t>
            </w:r>
            <w:proofErr w:type="spellStart"/>
            <w:r w:rsidRPr="00F63B6A">
              <w:rPr>
                <w:rFonts w:ascii="Times New Roman" w:hAnsi="Times New Roman" w:cs="Times New Roman"/>
              </w:rPr>
              <w:t>фороптера</w:t>
            </w:r>
            <w:proofErr w:type="spellEnd"/>
            <w:r w:rsidRPr="00F63B6A">
              <w:rPr>
                <w:rFonts w:ascii="Times New Roman" w:hAnsi="Times New Roman" w:cs="Times New Roman"/>
              </w:rPr>
              <w:t>, регулировать кресло пациента по высоте, включать/выключать лампу освещения.</w:t>
            </w:r>
          </w:p>
          <w:p w14:paraId="411DF971"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Удобное кресло для максимального комфорта пациента, оборудовано датчиком остановки и системой плавного вертикального перемещения.</w:t>
            </w:r>
          </w:p>
          <w:p w14:paraId="35F73978"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Технические характеристики:</w:t>
            </w:r>
          </w:p>
          <w:p w14:paraId="68648D21"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КРЕСЛО</w:t>
            </w:r>
          </w:p>
          <w:p w14:paraId="74871156"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Тип кресла пациента</w:t>
            </w:r>
            <w:r w:rsidRPr="00F63B6A">
              <w:rPr>
                <w:rFonts w:ascii="Times New Roman" w:hAnsi="Times New Roman" w:cs="Times New Roman"/>
              </w:rPr>
              <w:tab/>
              <w:t>Моторизированное</w:t>
            </w:r>
          </w:p>
          <w:p w14:paraId="7CB11516"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Типа спинки кресла</w:t>
            </w:r>
            <w:r w:rsidRPr="00F63B6A">
              <w:rPr>
                <w:rFonts w:ascii="Times New Roman" w:hAnsi="Times New Roman" w:cs="Times New Roman"/>
              </w:rPr>
              <w:tab/>
              <w:t>Фиксированная</w:t>
            </w:r>
          </w:p>
          <w:p w14:paraId="3082EF25"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Цвет кресла</w:t>
            </w:r>
            <w:r w:rsidRPr="00F63B6A">
              <w:rPr>
                <w:rFonts w:ascii="Times New Roman" w:hAnsi="Times New Roman" w:cs="Times New Roman"/>
              </w:rPr>
              <w:tab/>
              <w:t>Черный</w:t>
            </w:r>
          </w:p>
          <w:p w14:paraId="2A1D258D"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Наличие </w:t>
            </w:r>
            <w:proofErr w:type="gramStart"/>
            <w:r w:rsidRPr="00F63B6A">
              <w:rPr>
                <w:rFonts w:ascii="Times New Roman" w:hAnsi="Times New Roman" w:cs="Times New Roman"/>
              </w:rPr>
              <w:t>подлокотников</w:t>
            </w:r>
            <w:proofErr w:type="gramEnd"/>
            <w:r w:rsidRPr="00F63B6A">
              <w:rPr>
                <w:rFonts w:ascii="Times New Roman" w:hAnsi="Times New Roman" w:cs="Times New Roman"/>
              </w:rPr>
              <w:tab/>
              <w:t>Да</w:t>
            </w:r>
          </w:p>
          <w:p w14:paraId="3B365429"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Тип подлокотников</w:t>
            </w:r>
            <w:r w:rsidRPr="00F63B6A">
              <w:rPr>
                <w:rFonts w:ascii="Times New Roman" w:hAnsi="Times New Roman" w:cs="Times New Roman"/>
              </w:rPr>
              <w:tab/>
              <w:t>Фиксированные</w:t>
            </w:r>
          </w:p>
          <w:p w14:paraId="2E477CBE"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Максимальный подъем кресла</w:t>
            </w:r>
            <w:r w:rsidRPr="00F63B6A">
              <w:rPr>
                <w:rFonts w:ascii="Times New Roman" w:hAnsi="Times New Roman" w:cs="Times New Roman"/>
              </w:rPr>
              <w:tab/>
              <w:t>150 мм</w:t>
            </w:r>
          </w:p>
          <w:p w14:paraId="07894252"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Размещение кресла</w:t>
            </w:r>
            <w:r w:rsidRPr="00F63B6A">
              <w:rPr>
                <w:rFonts w:ascii="Times New Roman" w:hAnsi="Times New Roman" w:cs="Times New Roman"/>
              </w:rPr>
              <w:tab/>
              <w:t>Отдельное основание</w:t>
            </w:r>
          </w:p>
          <w:p w14:paraId="37C1E73B"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Размеры кресла</w:t>
            </w:r>
            <w:r w:rsidRPr="00F63B6A">
              <w:rPr>
                <w:rFonts w:ascii="Times New Roman" w:hAnsi="Times New Roman" w:cs="Times New Roman"/>
              </w:rPr>
              <w:tab/>
              <w:t>650 х 600 х 1350 мм</w:t>
            </w:r>
          </w:p>
          <w:p w14:paraId="24D0990D"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lastRenderedPageBreak/>
              <w:t>Вес</w:t>
            </w:r>
            <w:r w:rsidRPr="00F63B6A">
              <w:rPr>
                <w:rFonts w:ascii="Times New Roman" w:hAnsi="Times New Roman" w:cs="Times New Roman"/>
              </w:rPr>
              <w:tab/>
              <w:t>38.5 кг</w:t>
            </w:r>
          </w:p>
          <w:p w14:paraId="718C60A9"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СТОЙКА</w:t>
            </w:r>
          </w:p>
          <w:p w14:paraId="3165248A"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Кол-во приборов</w:t>
            </w:r>
            <w:r w:rsidRPr="00F63B6A">
              <w:rPr>
                <w:rFonts w:ascii="Times New Roman" w:hAnsi="Times New Roman" w:cs="Times New Roman"/>
              </w:rPr>
              <w:tab/>
              <w:t>1(2)</w:t>
            </w:r>
          </w:p>
          <w:p w14:paraId="10378067"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Форма столешницы</w:t>
            </w:r>
            <w:r w:rsidRPr="00F63B6A">
              <w:rPr>
                <w:rFonts w:ascii="Times New Roman" w:hAnsi="Times New Roman" w:cs="Times New Roman"/>
              </w:rPr>
              <w:tab/>
              <w:t>Прямоугольная</w:t>
            </w:r>
          </w:p>
          <w:p w14:paraId="3C45A0B9"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Размер столешницы</w:t>
            </w:r>
            <w:r w:rsidRPr="00F63B6A">
              <w:rPr>
                <w:rFonts w:ascii="Times New Roman" w:hAnsi="Times New Roman" w:cs="Times New Roman"/>
              </w:rPr>
              <w:tab/>
              <w:t xml:space="preserve">975(W)X 450(D) X 25(T) </w:t>
            </w:r>
            <w:proofErr w:type="spellStart"/>
            <w:r w:rsidRPr="00F63B6A">
              <w:rPr>
                <w:rFonts w:ascii="Times New Roman" w:hAnsi="Times New Roman" w:cs="Times New Roman"/>
              </w:rPr>
              <w:t>mm</w:t>
            </w:r>
            <w:proofErr w:type="spellEnd"/>
          </w:p>
          <w:p w14:paraId="5633A09D"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Общие габариты</w:t>
            </w:r>
            <w:r w:rsidRPr="00F63B6A">
              <w:rPr>
                <w:rFonts w:ascii="Times New Roman" w:hAnsi="Times New Roman" w:cs="Times New Roman"/>
              </w:rPr>
              <w:tab/>
              <w:t>1089(W) X 1045(D) X 1477(H)</w:t>
            </w:r>
            <w:proofErr w:type="spellStart"/>
            <w:r w:rsidRPr="00F63B6A">
              <w:rPr>
                <w:rFonts w:ascii="Times New Roman" w:hAnsi="Times New Roman" w:cs="Times New Roman"/>
              </w:rPr>
              <w:t>mm</w:t>
            </w:r>
            <w:proofErr w:type="spellEnd"/>
          </w:p>
          <w:p w14:paraId="15A584D9"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Угол поворота стола</w:t>
            </w:r>
            <w:r w:rsidRPr="00F63B6A">
              <w:rPr>
                <w:rFonts w:ascii="Times New Roman" w:hAnsi="Times New Roman" w:cs="Times New Roman"/>
              </w:rPr>
              <w:tab/>
              <w:t>90°</w:t>
            </w:r>
          </w:p>
          <w:p w14:paraId="09E63C32"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Ящик для пробных </w:t>
            </w:r>
            <w:proofErr w:type="gramStart"/>
            <w:r w:rsidRPr="00F63B6A">
              <w:rPr>
                <w:rFonts w:ascii="Times New Roman" w:hAnsi="Times New Roman" w:cs="Times New Roman"/>
              </w:rPr>
              <w:t>линз</w:t>
            </w:r>
            <w:proofErr w:type="gramEnd"/>
            <w:r w:rsidRPr="00F63B6A">
              <w:rPr>
                <w:rFonts w:ascii="Times New Roman" w:hAnsi="Times New Roman" w:cs="Times New Roman"/>
              </w:rPr>
              <w:tab/>
              <w:t>Да</w:t>
            </w:r>
          </w:p>
          <w:p w14:paraId="60A008F4"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Кронштейн проектора </w:t>
            </w:r>
            <w:proofErr w:type="gramStart"/>
            <w:r w:rsidRPr="00F63B6A">
              <w:rPr>
                <w:rFonts w:ascii="Times New Roman" w:hAnsi="Times New Roman" w:cs="Times New Roman"/>
              </w:rPr>
              <w:t>знаков</w:t>
            </w:r>
            <w:proofErr w:type="gramEnd"/>
            <w:r w:rsidRPr="00F63B6A">
              <w:rPr>
                <w:rFonts w:ascii="Times New Roman" w:hAnsi="Times New Roman" w:cs="Times New Roman"/>
              </w:rPr>
              <w:tab/>
              <w:t>Да</w:t>
            </w:r>
          </w:p>
          <w:p w14:paraId="76845AB8"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Кронштейн проектора знаков</w:t>
            </w:r>
            <w:r w:rsidRPr="00F63B6A">
              <w:rPr>
                <w:rFonts w:ascii="Times New Roman" w:hAnsi="Times New Roman" w:cs="Times New Roman"/>
              </w:rPr>
              <w:tab/>
              <w:t>Выдвижной</w:t>
            </w:r>
          </w:p>
          <w:p w14:paraId="4E993C21"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Регулировка проектора по оси X</w:t>
            </w:r>
            <w:r w:rsidRPr="00F63B6A">
              <w:rPr>
                <w:rFonts w:ascii="Times New Roman" w:hAnsi="Times New Roman" w:cs="Times New Roman"/>
              </w:rPr>
              <w:tab/>
              <w:t>Да</w:t>
            </w:r>
          </w:p>
          <w:p w14:paraId="67A49E6B"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Регулировка проектора по оси Y</w:t>
            </w:r>
            <w:r w:rsidRPr="00F63B6A">
              <w:rPr>
                <w:rFonts w:ascii="Times New Roman" w:hAnsi="Times New Roman" w:cs="Times New Roman"/>
              </w:rPr>
              <w:tab/>
              <w:t>Нет</w:t>
            </w:r>
          </w:p>
          <w:p w14:paraId="315E664F"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Кронштейн </w:t>
            </w:r>
            <w:proofErr w:type="spellStart"/>
            <w:r w:rsidRPr="00F63B6A">
              <w:rPr>
                <w:rFonts w:ascii="Times New Roman" w:hAnsi="Times New Roman" w:cs="Times New Roman"/>
              </w:rPr>
              <w:t>фороптера</w:t>
            </w:r>
            <w:proofErr w:type="spellEnd"/>
            <w:r w:rsidRPr="00F63B6A">
              <w:rPr>
                <w:rFonts w:ascii="Times New Roman" w:hAnsi="Times New Roman" w:cs="Times New Roman"/>
              </w:rPr>
              <w:tab/>
              <w:t>Да</w:t>
            </w:r>
          </w:p>
          <w:p w14:paraId="0D87ACB5"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Тип кронштейна </w:t>
            </w:r>
            <w:proofErr w:type="spellStart"/>
            <w:r w:rsidRPr="00F63B6A">
              <w:rPr>
                <w:rFonts w:ascii="Times New Roman" w:hAnsi="Times New Roman" w:cs="Times New Roman"/>
              </w:rPr>
              <w:t>фороптера</w:t>
            </w:r>
            <w:proofErr w:type="spellEnd"/>
            <w:r w:rsidRPr="00F63B6A">
              <w:rPr>
                <w:rFonts w:ascii="Times New Roman" w:hAnsi="Times New Roman" w:cs="Times New Roman"/>
              </w:rPr>
              <w:tab/>
              <w:t>Моторизованный</w:t>
            </w:r>
          </w:p>
          <w:p w14:paraId="28F96496"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Максимальный подъем </w:t>
            </w:r>
            <w:proofErr w:type="spellStart"/>
            <w:r w:rsidRPr="00F63B6A">
              <w:rPr>
                <w:rFonts w:ascii="Times New Roman" w:hAnsi="Times New Roman" w:cs="Times New Roman"/>
              </w:rPr>
              <w:t>фороптора</w:t>
            </w:r>
            <w:proofErr w:type="spellEnd"/>
            <w:r w:rsidRPr="00F63B6A">
              <w:rPr>
                <w:rFonts w:ascii="Times New Roman" w:hAnsi="Times New Roman" w:cs="Times New Roman"/>
              </w:rPr>
              <w:tab/>
              <w:t>200 мм</w:t>
            </w:r>
          </w:p>
          <w:p w14:paraId="02949740"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Цвет корпуса</w:t>
            </w:r>
            <w:r w:rsidRPr="00F63B6A">
              <w:rPr>
                <w:rFonts w:ascii="Times New Roman" w:hAnsi="Times New Roman" w:cs="Times New Roman"/>
              </w:rPr>
              <w:tab/>
              <w:t>Серый / Черный</w:t>
            </w:r>
          </w:p>
          <w:p w14:paraId="197B340A"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Тип лампы главного светильника</w:t>
            </w:r>
            <w:r w:rsidRPr="00F63B6A">
              <w:rPr>
                <w:rFonts w:ascii="Times New Roman" w:hAnsi="Times New Roman" w:cs="Times New Roman"/>
              </w:rPr>
              <w:tab/>
              <w:t>Светодиодная лампа, 3 Вт</w:t>
            </w:r>
          </w:p>
          <w:p w14:paraId="2688298C"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Материалы</w:t>
            </w:r>
            <w:r w:rsidRPr="00F63B6A">
              <w:rPr>
                <w:rFonts w:ascii="Times New Roman" w:hAnsi="Times New Roman" w:cs="Times New Roman"/>
              </w:rPr>
              <w:tab/>
              <w:t>Металл / Пластик</w:t>
            </w:r>
          </w:p>
          <w:p w14:paraId="50AE9608"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Параметры питания</w:t>
            </w:r>
            <w:r w:rsidRPr="00F63B6A">
              <w:rPr>
                <w:rFonts w:ascii="Times New Roman" w:hAnsi="Times New Roman" w:cs="Times New Roman"/>
              </w:rPr>
              <w:tab/>
              <w:t>Переменный ток 110 ~ 220 В, 50/60 Гц</w:t>
            </w:r>
          </w:p>
          <w:p w14:paraId="54BE9742"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Энергопотребление</w:t>
            </w:r>
            <w:r w:rsidRPr="00F63B6A">
              <w:rPr>
                <w:rFonts w:ascii="Times New Roman" w:hAnsi="Times New Roman" w:cs="Times New Roman"/>
              </w:rPr>
              <w:tab/>
              <w:t>420 Вт</w:t>
            </w:r>
          </w:p>
          <w:p w14:paraId="2EBD9D76"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Рабочее место должно иметь синхронизацию со всем устанавливаемым и уже установленным оборудованием.</w:t>
            </w:r>
          </w:p>
          <w:p w14:paraId="3B4E9394"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Потенциальный поставщик должен предоставить </w:t>
            </w:r>
            <w:proofErr w:type="spellStart"/>
            <w:r w:rsidRPr="00F63B6A">
              <w:rPr>
                <w:rFonts w:ascii="Times New Roman" w:hAnsi="Times New Roman" w:cs="Times New Roman"/>
              </w:rPr>
              <w:t>авторизационное</w:t>
            </w:r>
            <w:proofErr w:type="spellEnd"/>
            <w:r w:rsidRPr="00F63B6A">
              <w:rPr>
                <w:rFonts w:ascii="Times New Roman" w:hAnsi="Times New Roman" w:cs="Times New Roman"/>
              </w:rPr>
              <w:t xml:space="preserve"> письмо на поставку от завода производителя или официального представителя завода производителя, имеющего авторизованные сервисные центры на территории Республики Казахстан.</w:t>
            </w:r>
          </w:p>
          <w:p w14:paraId="50807B31"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Потенциальный поставщик должен предоставить Регистрационное удостоверение «Национальный центр экспертизы лекарственных средств и медицинских изделий» МЗ РК.</w:t>
            </w:r>
          </w:p>
          <w:p w14:paraId="6C02EC40" w14:textId="77777777" w:rsidR="00011E2F" w:rsidRPr="00F63B6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 xml:space="preserve">Потенциальный поставщик должен предоставить Сертификат соответствия продукции требованиям </w:t>
            </w:r>
            <w:r w:rsidRPr="00F63B6A">
              <w:rPr>
                <w:rFonts w:ascii="Times New Roman" w:hAnsi="Times New Roman" w:cs="Times New Roman"/>
              </w:rPr>
              <w:lastRenderedPageBreak/>
              <w:t>безопасности и качества, Заключение экспертизы анализа предельных цен на медицинскую технику.</w:t>
            </w:r>
          </w:p>
          <w:p w14:paraId="472E5134" w14:textId="77777777" w:rsidR="00011E2F" w:rsidRPr="00806E7A" w:rsidRDefault="00011E2F" w:rsidP="00365317">
            <w:pPr>
              <w:autoSpaceDE w:val="0"/>
              <w:autoSpaceDN w:val="0"/>
              <w:adjustRightInd w:val="0"/>
              <w:spacing w:after="0" w:line="240" w:lineRule="auto"/>
              <w:rPr>
                <w:rFonts w:ascii="Times New Roman" w:hAnsi="Times New Roman" w:cs="Times New Roman"/>
              </w:rPr>
            </w:pPr>
            <w:r w:rsidRPr="00F63B6A">
              <w:rPr>
                <w:rFonts w:ascii="Times New Roman" w:hAnsi="Times New Roman" w:cs="Times New Roman"/>
              </w:rPr>
              <w:t>Инсталляция, первичная настройка и ознакомительное обучение должны быть произведены специалистом, сертифицированным от завода производителя.</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E1EC4" w14:textId="77777777" w:rsidR="00011E2F" w:rsidRPr="00806E7A" w:rsidRDefault="00011E2F" w:rsidP="00365317">
            <w:pPr>
              <w:snapToGrid w:val="0"/>
              <w:spacing w:after="0" w:line="240" w:lineRule="auto"/>
              <w:jc w:val="center"/>
              <w:rPr>
                <w:rFonts w:ascii="Times New Roman" w:eastAsia="Times New Roman" w:hAnsi="Times New Roman" w:cs="Times New Roman"/>
              </w:rPr>
            </w:pPr>
            <w:r w:rsidRPr="00806E7A">
              <w:rPr>
                <w:rFonts w:ascii="Times New Roman" w:eastAsia="Times New Roman" w:hAnsi="Times New Roman" w:cs="Times New Roman"/>
              </w:rPr>
              <w:lastRenderedPageBreak/>
              <w:t>1 шт.</w:t>
            </w:r>
          </w:p>
        </w:tc>
      </w:tr>
      <w:tr w:rsidR="00011E2F" w:rsidRPr="00806E7A" w14:paraId="6A632CD8" w14:textId="77777777" w:rsidTr="00365317">
        <w:trPr>
          <w:trHeight w:val="191"/>
        </w:trPr>
        <w:tc>
          <w:tcPr>
            <w:tcW w:w="850" w:type="dxa"/>
            <w:vMerge/>
            <w:tcBorders>
              <w:left w:val="single" w:sz="4" w:space="0" w:color="000000"/>
            </w:tcBorders>
            <w:shd w:val="clear" w:color="auto" w:fill="auto"/>
            <w:vAlign w:val="center"/>
          </w:tcPr>
          <w:p w14:paraId="2F3880AD" w14:textId="77777777" w:rsidR="00011E2F" w:rsidRPr="00806E7A" w:rsidRDefault="00011E2F" w:rsidP="00365317">
            <w:pPr>
              <w:snapToGrid w:val="0"/>
              <w:spacing w:after="0" w:line="240" w:lineRule="auto"/>
              <w:rPr>
                <w:rFonts w:ascii="Times New Roman" w:eastAsia="Times New Roman" w:hAnsi="Times New Roman" w:cs="Times New Roman"/>
                <w:b/>
              </w:rPr>
            </w:pPr>
          </w:p>
        </w:tc>
        <w:tc>
          <w:tcPr>
            <w:tcW w:w="4717" w:type="dxa"/>
            <w:vMerge/>
            <w:tcBorders>
              <w:left w:val="single" w:sz="4" w:space="0" w:color="000000"/>
            </w:tcBorders>
            <w:shd w:val="clear" w:color="auto" w:fill="auto"/>
            <w:vAlign w:val="center"/>
          </w:tcPr>
          <w:p w14:paraId="25AD2F89" w14:textId="77777777" w:rsidR="00011E2F" w:rsidRPr="00806E7A" w:rsidRDefault="00011E2F" w:rsidP="00365317">
            <w:pPr>
              <w:snapToGrid w:val="0"/>
              <w:spacing w:after="0" w:line="240" w:lineRule="auto"/>
              <w:ind w:right="-108"/>
              <w:rPr>
                <w:rFonts w:ascii="Times New Roman" w:eastAsia="Times New Roman" w:hAnsi="Times New Roman" w:cs="Times New Roman"/>
                <w:b/>
              </w:rPr>
            </w:pPr>
          </w:p>
        </w:tc>
        <w:tc>
          <w:tcPr>
            <w:tcW w:w="9664" w:type="dxa"/>
            <w:gridSpan w:val="5"/>
            <w:tcBorders>
              <w:left w:val="single" w:sz="4" w:space="0" w:color="000000"/>
              <w:bottom w:val="single" w:sz="4" w:space="0" w:color="000000"/>
              <w:right w:val="single" w:sz="4" w:space="0" w:color="000000"/>
            </w:tcBorders>
            <w:shd w:val="clear" w:color="auto" w:fill="auto"/>
          </w:tcPr>
          <w:p w14:paraId="00056793" w14:textId="77777777" w:rsidR="00011E2F" w:rsidRPr="00806E7A" w:rsidRDefault="00011E2F" w:rsidP="00365317">
            <w:pPr>
              <w:spacing w:after="0"/>
              <w:rPr>
                <w:rFonts w:ascii="Times New Roman" w:hAnsi="Times New Roman" w:cs="Times New Roman"/>
              </w:rPr>
            </w:pPr>
            <w:r w:rsidRPr="00806E7A">
              <w:rPr>
                <w:rFonts w:ascii="Times New Roman" w:eastAsia="Times New Roman" w:hAnsi="Times New Roman" w:cs="Times New Roman"/>
                <w:i/>
              </w:rPr>
              <w:t>Дополнительные комплектующие:</w:t>
            </w:r>
          </w:p>
        </w:tc>
      </w:tr>
      <w:tr w:rsidR="00011E2F" w:rsidRPr="00806E7A" w14:paraId="3D77655A" w14:textId="77777777" w:rsidTr="00365317">
        <w:trPr>
          <w:trHeight w:val="340"/>
        </w:trPr>
        <w:tc>
          <w:tcPr>
            <w:tcW w:w="850" w:type="dxa"/>
            <w:vMerge/>
            <w:tcBorders>
              <w:left w:val="single" w:sz="4" w:space="0" w:color="000000"/>
            </w:tcBorders>
            <w:shd w:val="clear" w:color="auto" w:fill="auto"/>
            <w:vAlign w:val="center"/>
          </w:tcPr>
          <w:p w14:paraId="79BC4E62" w14:textId="77777777" w:rsidR="00011E2F" w:rsidRPr="00806E7A" w:rsidRDefault="00011E2F" w:rsidP="00365317">
            <w:pPr>
              <w:snapToGrid w:val="0"/>
              <w:spacing w:after="0" w:line="240" w:lineRule="auto"/>
              <w:rPr>
                <w:rFonts w:ascii="Times New Roman" w:eastAsia="Times New Roman" w:hAnsi="Times New Roman" w:cs="Times New Roman"/>
                <w:b/>
              </w:rPr>
            </w:pPr>
          </w:p>
        </w:tc>
        <w:tc>
          <w:tcPr>
            <w:tcW w:w="4717" w:type="dxa"/>
            <w:vMerge/>
            <w:tcBorders>
              <w:left w:val="single" w:sz="4" w:space="0" w:color="000000"/>
            </w:tcBorders>
            <w:shd w:val="clear" w:color="auto" w:fill="auto"/>
            <w:vAlign w:val="center"/>
          </w:tcPr>
          <w:p w14:paraId="4817ED3A" w14:textId="77777777" w:rsidR="00011E2F" w:rsidRPr="00806E7A" w:rsidRDefault="00011E2F" w:rsidP="00365317">
            <w:pPr>
              <w:snapToGrid w:val="0"/>
              <w:spacing w:after="0" w:line="240" w:lineRule="auto"/>
              <w:ind w:right="-108"/>
              <w:rPr>
                <w:rFonts w:ascii="Times New Roman" w:eastAsia="Times New Roman" w:hAnsi="Times New Roman" w:cs="Times New Roman"/>
                <w:b/>
              </w:rPr>
            </w:pPr>
          </w:p>
        </w:tc>
        <w:tc>
          <w:tcPr>
            <w:tcW w:w="9664" w:type="dxa"/>
            <w:gridSpan w:val="5"/>
            <w:tcBorders>
              <w:left w:val="single" w:sz="4" w:space="0" w:color="000000"/>
              <w:bottom w:val="single" w:sz="4" w:space="0" w:color="000000"/>
              <w:right w:val="single" w:sz="4" w:space="0" w:color="000000"/>
            </w:tcBorders>
            <w:shd w:val="clear" w:color="auto" w:fill="auto"/>
          </w:tcPr>
          <w:p w14:paraId="58F4AC00" w14:textId="77777777" w:rsidR="00011E2F" w:rsidRPr="00806E7A" w:rsidRDefault="00011E2F" w:rsidP="00365317">
            <w:pPr>
              <w:spacing w:after="0"/>
              <w:rPr>
                <w:rFonts w:ascii="Times New Roman" w:hAnsi="Times New Roman" w:cs="Times New Roman"/>
              </w:rPr>
            </w:pPr>
            <w:r w:rsidRPr="00806E7A">
              <w:rPr>
                <w:rFonts w:ascii="Times New Roman" w:eastAsia="Times New Roman" w:hAnsi="Times New Roman" w:cs="Times New Roman"/>
                <w:i/>
              </w:rPr>
              <w:t>Расходные материалы и изнашиваемые узлы:</w:t>
            </w:r>
          </w:p>
        </w:tc>
      </w:tr>
      <w:tr w:rsidR="00011E2F" w:rsidRPr="00806E7A" w14:paraId="446743FF" w14:textId="77777777" w:rsidTr="00365317">
        <w:trPr>
          <w:trHeight w:val="191"/>
        </w:trPr>
        <w:tc>
          <w:tcPr>
            <w:tcW w:w="850" w:type="dxa"/>
            <w:vMerge/>
            <w:tcBorders>
              <w:left w:val="single" w:sz="4" w:space="0" w:color="000000"/>
            </w:tcBorders>
            <w:shd w:val="clear" w:color="auto" w:fill="auto"/>
            <w:vAlign w:val="center"/>
          </w:tcPr>
          <w:p w14:paraId="2877F002" w14:textId="77777777" w:rsidR="00011E2F" w:rsidRPr="00806E7A" w:rsidRDefault="00011E2F" w:rsidP="00365317">
            <w:pPr>
              <w:snapToGrid w:val="0"/>
              <w:spacing w:after="0" w:line="240" w:lineRule="auto"/>
              <w:rPr>
                <w:rFonts w:ascii="Times New Roman" w:eastAsia="Times New Roman" w:hAnsi="Times New Roman" w:cs="Times New Roman"/>
                <w:b/>
              </w:rPr>
            </w:pPr>
          </w:p>
        </w:tc>
        <w:tc>
          <w:tcPr>
            <w:tcW w:w="4717" w:type="dxa"/>
            <w:vMerge/>
            <w:tcBorders>
              <w:left w:val="single" w:sz="4" w:space="0" w:color="000000"/>
            </w:tcBorders>
            <w:shd w:val="clear" w:color="auto" w:fill="auto"/>
            <w:vAlign w:val="center"/>
          </w:tcPr>
          <w:p w14:paraId="1C3F4D0D" w14:textId="77777777" w:rsidR="00011E2F" w:rsidRPr="00806E7A" w:rsidRDefault="00011E2F" w:rsidP="00365317">
            <w:pPr>
              <w:snapToGrid w:val="0"/>
              <w:spacing w:after="0" w:line="240" w:lineRule="auto"/>
              <w:ind w:right="-108"/>
              <w:rPr>
                <w:rFonts w:ascii="Times New Roman" w:eastAsia="Times New Roman" w:hAnsi="Times New Roman" w:cs="Times New Roman"/>
                <w:b/>
              </w:rPr>
            </w:pPr>
          </w:p>
        </w:tc>
        <w:tc>
          <w:tcPr>
            <w:tcW w:w="516" w:type="dxa"/>
            <w:gridSpan w:val="2"/>
            <w:tcBorders>
              <w:left w:val="single" w:sz="4" w:space="0" w:color="000000"/>
              <w:bottom w:val="single" w:sz="4" w:space="0" w:color="000000"/>
            </w:tcBorders>
            <w:shd w:val="clear" w:color="auto" w:fill="auto"/>
            <w:vAlign w:val="center"/>
          </w:tcPr>
          <w:p w14:paraId="437BBAC6" w14:textId="77777777" w:rsidR="00011E2F" w:rsidRPr="00806E7A" w:rsidRDefault="00011E2F" w:rsidP="00365317">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47" w:type="dxa"/>
            <w:tcBorders>
              <w:left w:val="single" w:sz="4" w:space="0" w:color="000000"/>
              <w:bottom w:val="single" w:sz="4" w:space="0" w:color="000000"/>
            </w:tcBorders>
            <w:shd w:val="clear" w:color="auto" w:fill="auto"/>
          </w:tcPr>
          <w:p w14:paraId="7CB9099B" w14:textId="77777777" w:rsidR="00011E2F" w:rsidRPr="00806E7A" w:rsidRDefault="00011E2F" w:rsidP="00365317">
            <w:pPr>
              <w:jc w:val="center"/>
              <w:rPr>
                <w:rFonts w:ascii="Times New Roman" w:hAnsi="Times New Roman" w:cs="Times New Roman"/>
              </w:rPr>
            </w:pPr>
            <w:r>
              <w:rPr>
                <w:rFonts w:ascii="Times New Roman" w:hAnsi="Times New Roman" w:cs="Times New Roman"/>
              </w:rPr>
              <w:t>-</w:t>
            </w:r>
          </w:p>
        </w:tc>
        <w:tc>
          <w:tcPr>
            <w:tcW w:w="5158" w:type="dxa"/>
            <w:tcBorders>
              <w:left w:val="single" w:sz="4" w:space="0" w:color="000000"/>
              <w:bottom w:val="single" w:sz="4" w:space="0" w:color="000000"/>
            </w:tcBorders>
            <w:shd w:val="clear" w:color="auto" w:fill="auto"/>
          </w:tcPr>
          <w:p w14:paraId="61B26AAE" w14:textId="77777777" w:rsidR="00011E2F" w:rsidRPr="00806E7A" w:rsidRDefault="00011E2F" w:rsidP="00365317">
            <w:pPr>
              <w:snapToGrid w:val="0"/>
              <w:spacing w:after="0" w:line="240" w:lineRule="auto"/>
              <w:rPr>
                <w:rFonts w:ascii="Times New Roman" w:hAnsi="Times New Roman" w:cs="Times New Roman"/>
              </w:rPr>
            </w:pPr>
            <w:r>
              <w:rPr>
                <w:rFonts w:ascii="Times New Roman" w:hAnsi="Times New Roman" w:cs="Times New Roman"/>
              </w:rPr>
              <w:t>-</w:t>
            </w:r>
          </w:p>
        </w:tc>
        <w:tc>
          <w:tcPr>
            <w:tcW w:w="1343" w:type="dxa"/>
            <w:tcBorders>
              <w:left w:val="single" w:sz="4" w:space="0" w:color="000000"/>
              <w:bottom w:val="single" w:sz="4" w:space="0" w:color="000000"/>
              <w:right w:val="single" w:sz="4" w:space="0" w:color="000000"/>
            </w:tcBorders>
            <w:shd w:val="clear" w:color="auto" w:fill="auto"/>
            <w:vAlign w:val="center"/>
          </w:tcPr>
          <w:p w14:paraId="14B37A4B" w14:textId="77777777" w:rsidR="00011E2F" w:rsidRPr="00806E7A" w:rsidRDefault="00011E2F" w:rsidP="00365317">
            <w:pPr>
              <w:snapToGrid w:val="0"/>
              <w:spacing w:after="0" w:line="240" w:lineRule="auto"/>
              <w:jc w:val="center"/>
              <w:rPr>
                <w:rFonts w:ascii="Times New Roman" w:hAnsi="Times New Roman" w:cs="Times New Roman"/>
              </w:rPr>
            </w:pPr>
          </w:p>
        </w:tc>
      </w:tr>
      <w:tr w:rsidR="00011E2F" w:rsidRPr="00806E7A" w14:paraId="47138626" w14:textId="77777777" w:rsidTr="00365317">
        <w:trPr>
          <w:trHeight w:val="470"/>
        </w:trPr>
        <w:tc>
          <w:tcPr>
            <w:tcW w:w="850" w:type="dxa"/>
            <w:tcBorders>
              <w:top w:val="single" w:sz="4" w:space="0" w:color="000000"/>
              <w:left w:val="single" w:sz="4" w:space="0" w:color="000000"/>
              <w:bottom w:val="single" w:sz="4" w:space="0" w:color="000000"/>
            </w:tcBorders>
            <w:shd w:val="clear" w:color="auto" w:fill="auto"/>
            <w:vAlign w:val="center"/>
          </w:tcPr>
          <w:p w14:paraId="48A862AE" w14:textId="77777777" w:rsidR="00011E2F" w:rsidRPr="00806E7A" w:rsidRDefault="00011E2F" w:rsidP="00365317">
            <w:pPr>
              <w:tabs>
                <w:tab w:val="left" w:pos="450"/>
              </w:tabs>
              <w:snapToGrid w:val="0"/>
              <w:spacing w:after="0" w:line="240" w:lineRule="auto"/>
              <w:jc w:val="center"/>
              <w:rPr>
                <w:rFonts w:ascii="Times New Roman" w:eastAsia="Times New Roman" w:hAnsi="Times New Roman" w:cs="Times New Roman"/>
                <w:b/>
                <w:bCs/>
              </w:rPr>
            </w:pPr>
            <w:r w:rsidRPr="00806E7A">
              <w:rPr>
                <w:rFonts w:ascii="Times New Roman" w:eastAsia="Times New Roman" w:hAnsi="Times New Roman" w:cs="Times New Roman"/>
                <w:b/>
              </w:rPr>
              <w:t>3</w:t>
            </w:r>
          </w:p>
        </w:tc>
        <w:tc>
          <w:tcPr>
            <w:tcW w:w="4717" w:type="dxa"/>
            <w:tcBorders>
              <w:top w:val="single" w:sz="4" w:space="0" w:color="000000"/>
              <w:left w:val="single" w:sz="4" w:space="0" w:color="000000"/>
              <w:bottom w:val="single" w:sz="4" w:space="0" w:color="000000"/>
            </w:tcBorders>
            <w:shd w:val="clear" w:color="auto" w:fill="auto"/>
            <w:vAlign w:val="center"/>
          </w:tcPr>
          <w:p w14:paraId="7EDE8D44" w14:textId="77777777" w:rsidR="00011E2F" w:rsidRPr="00806E7A" w:rsidRDefault="00011E2F" w:rsidP="00365317">
            <w:pPr>
              <w:snapToGrid w:val="0"/>
              <w:spacing w:after="0" w:line="240" w:lineRule="auto"/>
              <w:rPr>
                <w:rFonts w:ascii="Times New Roman" w:hAnsi="Times New Roman" w:cs="Times New Roman"/>
              </w:rPr>
            </w:pPr>
            <w:r w:rsidRPr="00806E7A">
              <w:rPr>
                <w:rFonts w:ascii="Times New Roman" w:eastAsia="Times New Roman" w:hAnsi="Times New Roman" w:cs="Times New Roman"/>
                <w:b/>
                <w:bCs/>
              </w:rPr>
              <w:t>Требования к условиям эксплуатации</w:t>
            </w:r>
          </w:p>
        </w:tc>
        <w:tc>
          <w:tcPr>
            <w:tcW w:w="96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DE64A9" w14:textId="77777777" w:rsidR="00011E2F" w:rsidRPr="00806E7A" w:rsidRDefault="00011E2F" w:rsidP="00365317">
            <w:pPr>
              <w:snapToGrid w:val="0"/>
              <w:spacing w:after="0" w:line="240" w:lineRule="auto"/>
              <w:rPr>
                <w:rFonts w:ascii="Times New Roman" w:hAnsi="Times New Roman" w:cs="Times New Roman"/>
              </w:rPr>
            </w:pPr>
            <w:r w:rsidRPr="00806E7A">
              <w:rPr>
                <w:rFonts w:ascii="Times New Roman" w:hAnsi="Times New Roman" w:cs="Times New Roman"/>
              </w:rPr>
              <w:t>Температура и влажность:</w:t>
            </w:r>
          </w:p>
          <w:p w14:paraId="00C88416" w14:textId="77777777" w:rsidR="00011E2F" w:rsidRPr="00806E7A" w:rsidRDefault="00011E2F" w:rsidP="00365317">
            <w:pPr>
              <w:spacing w:after="0" w:line="240" w:lineRule="auto"/>
              <w:rPr>
                <w:rFonts w:ascii="Times New Roman" w:hAnsi="Times New Roman" w:cs="Times New Roman"/>
              </w:rPr>
            </w:pPr>
            <w:r w:rsidRPr="00806E7A">
              <w:rPr>
                <w:rFonts w:ascii="Times New Roman" w:hAnsi="Times New Roman" w:cs="Times New Roman"/>
              </w:rPr>
              <w:t xml:space="preserve">Температура: от 5 до 40°C </w:t>
            </w:r>
          </w:p>
          <w:p w14:paraId="277FE78E" w14:textId="77777777" w:rsidR="00011E2F" w:rsidRPr="00806E7A" w:rsidRDefault="00011E2F" w:rsidP="00365317">
            <w:pPr>
              <w:spacing w:after="0" w:line="240" w:lineRule="auto"/>
              <w:rPr>
                <w:rFonts w:ascii="Times New Roman" w:hAnsi="Times New Roman" w:cs="Times New Roman"/>
              </w:rPr>
            </w:pPr>
            <w:r w:rsidRPr="00806E7A">
              <w:rPr>
                <w:rFonts w:ascii="Times New Roman" w:hAnsi="Times New Roman" w:cs="Times New Roman"/>
              </w:rPr>
              <w:t>Влажность: от 10 до 95% относительной влажности, без конденсации</w:t>
            </w:r>
          </w:p>
          <w:p w14:paraId="70E308D4" w14:textId="77777777" w:rsidR="00011E2F" w:rsidRPr="00806E7A" w:rsidRDefault="00011E2F" w:rsidP="00365317">
            <w:pPr>
              <w:spacing w:after="0" w:line="240" w:lineRule="auto"/>
              <w:rPr>
                <w:rFonts w:ascii="Times New Roman" w:hAnsi="Times New Roman" w:cs="Times New Roman"/>
              </w:rPr>
            </w:pPr>
            <w:r w:rsidRPr="00806E7A">
              <w:rPr>
                <w:rFonts w:ascii="Times New Roman" w:hAnsi="Times New Roman" w:cs="Times New Roman"/>
              </w:rPr>
              <w:t>Высота: до 4000 м над уровнем моря</w:t>
            </w:r>
          </w:p>
          <w:p w14:paraId="50D694FA" w14:textId="77777777" w:rsidR="00011E2F" w:rsidRPr="00806E7A" w:rsidRDefault="00011E2F" w:rsidP="00365317">
            <w:pPr>
              <w:spacing w:after="0" w:line="240" w:lineRule="auto"/>
              <w:rPr>
                <w:rFonts w:ascii="Times New Roman" w:hAnsi="Times New Roman" w:cs="Times New Roman"/>
              </w:rPr>
            </w:pPr>
            <w:r w:rsidRPr="00806E7A">
              <w:rPr>
                <w:rFonts w:ascii="Times New Roman" w:hAnsi="Times New Roman" w:cs="Times New Roman"/>
              </w:rPr>
              <w:t>Электропитание:</w:t>
            </w:r>
          </w:p>
          <w:p w14:paraId="531E28E4" w14:textId="77777777" w:rsidR="00011E2F" w:rsidRPr="00806E7A" w:rsidRDefault="00011E2F" w:rsidP="00365317">
            <w:pPr>
              <w:snapToGrid w:val="0"/>
              <w:spacing w:after="0" w:line="240" w:lineRule="auto"/>
              <w:rPr>
                <w:rFonts w:ascii="Times New Roman" w:hAnsi="Times New Roman" w:cs="Times New Roman"/>
              </w:rPr>
            </w:pPr>
            <w:r w:rsidRPr="00806E7A">
              <w:rPr>
                <w:rFonts w:ascii="Times New Roman" w:eastAsia="Times New Roman" w:hAnsi="Times New Roman" w:cs="Times New Roman"/>
              </w:rPr>
              <w:t>Максимальная потребляемая мощность: 150 Вт.</w:t>
            </w:r>
          </w:p>
        </w:tc>
      </w:tr>
      <w:tr w:rsidR="00011E2F" w:rsidRPr="00806E7A" w14:paraId="723C0673" w14:textId="77777777" w:rsidTr="00365317">
        <w:trPr>
          <w:trHeight w:val="470"/>
        </w:trPr>
        <w:tc>
          <w:tcPr>
            <w:tcW w:w="850" w:type="dxa"/>
            <w:tcBorders>
              <w:top w:val="single" w:sz="4" w:space="0" w:color="000000"/>
              <w:left w:val="single" w:sz="4" w:space="0" w:color="000000"/>
              <w:bottom w:val="single" w:sz="4" w:space="0" w:color="000000"/>
            </w:tcBorders>
            <w:shd w:val="clear" w:color="auto" w:fill="auto"/>
            <w:vAlign w:val="center"/>
          </w:tcPr>
          <w:p w14:paraId="530E390B" w14:textId="77777777" w:rsidR="00011E2F" w:rsidRPr="00806E7A" w:rsidRDefault="00011E2F" w:rsidP="00365317">
            <w:pPr>
              <w:snapToGrid w:val="0"/>
              <w:spacing w:after="0" w:line="240" w:lineRule="auto"/>
              <w:jc w:val="center"/>
              <w:rPr>
                <w:rFonts w:ascii="Times New Roman" w:eastAsia="Times New Roman" w:hAnsi="Times New Roman" w:cs="Times New Roman"/>
                <w:b/>
              </w:rPr>
            </w:pPr>
            <w:r w:rsidRPr="00806E7A">
              <w:rPr>
                <w:rFonts w:ascii="Times New Roman" w:eastAsia="Times New Roman" w:hAnsi="Times New Roman" w:cs="Times New Roman"/>
                <w:b/>
              </w:rPr>
              <w:t>4</w:t>
            </w:r>
          </w:p>
        </w:tc>
        <w:tc>
          <w:tcPr>
            <w:tcW w:w="4717" w:type="dxa"/>
            <w:tcBorders>
              <w:top w:val="single" w:sz="4" w:space="0" w:color="000000"/>
              <w:left w:val="single" w:sz="4" w:space="0" w:color="000000"/>
              <w:bottom w:val="single" w:sz="4" w:space="0" w:color="000000"/>
            </w:tcBorders>
            <w:shd w:val="clear" w:color="auto" w:fill="auto"/>
            <w:vAlign w:val="center"/>
          </w:tcPr>
          <w:p w14:paraId="63AF41A5" w14:textId="77777777" w:rsidR="00011E2F" w:rsidRPr="00806E7A" w:rsidRDefault="00011E2F" w:rsidP="00365317">
            <w:pPr>
              <w:spacing w:after="0" w:line="240" w:lineRule="auto"/>
              <w:rPr>
                <w:rFonts w:ascii="Times New Roman" w:hAnsi="Times New Roman" w:cs="Times New Roman"/>
              </w:rPr>
            </w:pPr>
            <w:r w:rsidRPr="009767E9">
              <w:rPr>
                <w:rFonts w:ascii="Times New Roman" w:eastAsia="Times New Roman" w:hAnsi="Times New Roman" w:cs="Times New Roman"/>
                <w:b/>
              </w:rPr>
              <w:t>Условия осуществления поставки медицинской техники (в соответствии с ИНКОТЕРМС 2010)</w:t>
            </w:r>
          </w:p>
        </w:tc>
        <w:tc>
          <w:tcPr>
            <w:tcW w:w="96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19C234" w14:textId="1AA2575E" w:rsidR="00011E2F" w:rsidRPr="00806E7A" w:rsidRDefault="00011E2F" w:rsidP="00011E2F">
            <w:pPr>
              <w:pStyle w:val="2"/>
              <w:shd w:val="clear" w:color="auto" w:fill="FFFFFF"/>
              <w:spacing w:before="150" w:beforeAutospacing="0" w:after="150" w:afterAutospacing="0" w:line="285" w:lineRule="atLeast"/>
              <w:jc w:val="center"/>
              <w:textAlignment w:val="baseline"/>
              <w:rPr>
                <w:highlight w:val="yellow"/>
              </w:rPr>
            </w:pPr>
            <w:r w:rsidRPr="00806E7A">
              <w:rPr>
                <w:b w:val="0"/>
                <w:sz w:val="22"/>
                <w:szCs w:val="22"/>
                <w:lang w:val="en-US"/>
              </w:rPr>
              <w:t>DDP</w:t>
            </w:r>
            <w:r w:rsidRPr="00806E7A">
              <w:rPr>
                <w:b w:val="0"/>
                <w:sz w:val="22"/>
                <w:szCs w:val="22"/>
              </w:rPr>
              <w:t xml:space="preserve"> пункт назначения: </w:t>
            </w:r>
          </w:p>
        </w:tc>
      </w:tr>
      <w:tr w:rsidR="00011E2F" w:rsidRPr="00806E7A" w14:paraId="4B5F28DA" w14:textId="77777777" w:rsidTr="00365317">
        <w:trPr>
          <w:trHeight w:val="470"/>
        </w:trPr>
        <w:tc>
          <w:tcPr>
            <w:tcW w:w="850" w:type="dxa"/>
            <w:tcBorders>
              <w:top w:val="single" w:sz="4" w:space="0" w:color="000000"/>
              <w:left w:val="single" w:sz="4" w:space="0" w:color="000000"/>
              <w:bottom w:val="single" w:sz="4" w:space="0" w:color="000000"/>
            </w:tcBorders>
            <w:shd w:val="clear" w:color="auto" w:fill="auto"/>
            <w:vAlign w:val="center"/>
          </w:tcPr>
          <w:p w14:paraId="03D06783" w14:textId="77777777" w:rsidR="00011E2F" w:rsidRPr="00806E7A" w:rsidRDefault="00011E2F" w:rsidP="00365317">
            <w:pPr>
              <w:snapToGrid w:val="0"/>
              <w:spacing w:after="0" w:line="240" w:lineRule="auto"/>
              <w:jc w:val="center"/>
              <w:rPr>
                <w:rFonts w:ascii="Times New Roman" w:eastAsia="Times New Roman" w:hAnsi="Times New Roman" w:cs="Times New Roman"/>
                <w:b/>
              </w:rPr>
            </w:pPr>
            <w:r w:rsidRPr="00806E7A">
              <w:rPr>
                <w:rFonts w:ascii="Times New Roman" w:eastAsia="Times New Roman" w:hAnsi="Times New Roman" w:cs="Times New Roman"/>
                <w:b/>
              </w:rPr>
              <w:t>5</w:t>
            </w:r>
          </w:p>
        </w:tc>
        <w:tc>
          <w:tcPr>
            <w:tcW w:w="4717" w:type="dxa"/>
            <w:tcBorders>
              <w:top w:val="single" w:sz="4" w:space="0" w:color="000000"/>
              <w:left w:val="single" w:sz="4" w:space="0" w:color="000000"/>
              <w:bottom w:val="single" w:sz="4" w:space="0" w:color="000000"/>
            </w:tcBorders>
            <w:shd w:val="clear" w:color="auto" w:fill="auto"/>
            <w:vAlign w:val="center"/>
          </w:tcPr>
          <w:p w14:paraId="6D1FB845" w14:textId="77777777" w:rsidR="00011E2F" w:rsidRPr="00806E7A" w:rsidRDefault="00011E2F" w:rsidP="00365317">
            <w:pPr>
              <w:snapToGrid w:val="0"/>
              <w:spacing w:after="0" w:line="240" w:lineRule="auto"/>
              <w:rPr>
                <w:rFonts w:ascii="Times New Roman" w:hAnsi="Times New Roman" w:cs="Times New Roman"/>
              </w:rPr>
            </w:pPr>
            <w:r w:rsidRPr="009767E9">
              <w:rPr>
                <w:rFonts w:ascii="Times New Roman" w:eastAsia="Times New Roman" w:hAnsi="Times New Roman" w:cs="Times New Roman"/>
                <w:b/>
              </w:rPr>
              <w:t>Срок поставки медицинской техники и место дислокации</w:t>
            </w:r>
          </w:p>
        </w:tc>
        <w:tc>
          <w:tcPr>
            <w:tcW w:w="96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4ED2B4B" w14:textId="77777777" w:rsidR="00011E2F" w:rsidRPr="00806E7A" w:rsidRDefault="00011E2F" w:rsidP="00365317">
            <w:pPr>
              <w:snapToGrid w:val="0"/>
              <w:spacing w:after="0" w:line="240" w:lineRule="auto"/>
              <w:jc w:val="center"/>
              <w:rPr>
                <w:rFonts w:ascii="Times New Roman" w:eastAsia="Times New Roman" w:hAnsi="Times New Roman" w:cs="Times New Roman"/>
              </w:rPr>
            </w:pPr>
            <w:r>
              <w:rPr>
                <w:rFonts w:ascii="Times New Roman" w:hAnsi="Times New Roman" w:cs="Times New Roman"/>
              </w:rPr>
              <w:t>30</w:t>
            </w:r>
            <w:r w:rsidRPr="00806E7A">
              <w:rPr>
                <w:rFonts w:ascii="Times New Roman" w:hAnsi="Times New Roman" w:cs="Times New Roman"/>
              </w:rPr>
              <w:t xml:space="preserve"> календарных дней </w:t>
            </w:r>
          </w:p>
          <w:p w14:paraId="08E16EAA" w14:textId="60FE6D2A" w:rsidR="00011E2F" w:rsidRPr="00806E7A" w:rsidRDefault="00011E2F" w:rsidP="00011E2F">
            <w:pPr>
              <w:snapToGrid w:val="0"/>
              <w:spacing w:after="0" w:line="240" w:lineRule="auto"/>
              <w:jc w:val="center"/>
              <w:rPr>
                <w:rFonts w:ascii="Times New Roman" w:hAnsi="Times New Roman" w:cs="Times New Roman"/>
                <w:highlight w:val="yellow"/>
              </w:rPr>
            </w:pPr>
            <w:r w:rsidRPr="00806E7A">
              <w:rPr>
                <w:rFonts w:ascii="Times New Roman" w:eastAsia="Times New Roman" w:hAnsi="Times New Roman" w:cs="Times New Roman"/>
              </w:rPr>
              <w:t xml:space="preserve"> </w:t>
            </w:r>
          </w:p>
        </w:tc>
      </w:tr>
      <w:tr w:rsidR="00011E2F" w:rsidRPr="00806E7A" w14:paraId="13E1DDA7" w14:textId="77777777" w:rsidTr="00365317">
        <w:trPr>
          <w:trHeight w:val="136"/>
        </w:trPr>
        <w:tc>
          <w:tcPr>
            <w:tcW w:w="850" w:type="dxa"/>
            <w:tcBorders>
              <w:top w:val="single" w:sz="4" w:space="0" w:color="000000"/>
              <w:left w:val="single" w:sz="4" w:space="0" w:color="000000"/>
              <w:bottom w:val="single" w:sz="4" w:space="0" w:color="000000"/>
            </w:tcBorders>
            <w:shd w:val="clear" w:color="auto" w:fill="auto"/>
            <w:vAlign w:val="center"/>
          </w:tcPr>
          <w:p w14:paraId="1CAF1CC6" w14:textId="77777777" w:rsidR="00011E2F" w:rsidRPr="00806E7A" w:rsidRDefault="00011E2F" w:rsidP="00365317">
            <w:pPr>
              <w:snapToGrid w:val="0"/>
              <w:spacing w:after="0" w:line="240" w:lineRule="auto"/>
              <w:jc w:val="center"/>
              <w:rPr>
                <w:rFonts w:ascii="Times New Roman" w:eastAsia="Times New Roman" w:hAnsi="Times New Roman" w:cs="Times New Roman"/>
                <w:b/>
              </w:rPr>
            </w:pPr>
            <w:r w:rsidRPr="00806E7A">
              <w:rPr>
                <w:rFonts w:ascii="Times New Roman" w:eastAsia="Times New Roman" w:hAnsi="Times New Roman" w:cs="Times New Roman"/>
                <w:b/>
              </w:rPr>
              <w:t>6</w:t>
            </w:r>
          </w:p>
        </w:tc>
        <w:tc>
          <w:tcPr>
            <w:tcW w:w="4717" w:type="dxa"/>
            <w:tcBorders>
              <w:top w:val="single" w:sz="4" w:space="0" w:color="000000"/>
              <w:left w:val="single" w:sz="4" w:space="0" w:color="000000"/>
              <w:bottom w:val="single" w:sz="4" w:space="0" w:color="000000"/>
            </w:tcBorders>
            <w:shd w:val="clear" w:color="auto" w:fill="auto"/>
            <w:vAlign w:val="center"/>
          </w:tcPr>
          <w:p w14:paraId="04EF88C9" w14:textId="77777777" w:rsidR="00011E2F" w:rsidRPr="00806E7A" w:rsidRDefault="00011E2F" w:rsidP="00365317">
            <w:pPr>
              <w:snapToGrid w:val="0"/>
              <w:spacing w:after="0" w:line="240" w:lineRule="auto"/>
              <w:rPr>
                <w:rFonts w:ascii="Times New Roman" w:eastAsia="Times New Roman" w:hAnsi="Times New Roman" w:cs="Times New Roman"/>
              </w:rPr>
            </w:pPr>
            <w:r w:rsidRPr="009767E9">
              <w:rPr>
                <w:rFonts w:ascii="Times New Roman" w:eastAsia="Times New Roman" w:hAnsi="Times New Roman" w:cs="Times New Roman"/>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6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45F4AFA" w14:textId="77777777" w:rsidR="00011E2F" w:rsidRPr="009767E9" w:rsidRDefault="00011E2F" w:rsidP="00365317">
            <w:pPr>
              <w:spacing w:after="0" w:line="240" w:lineRule="auto"/>
              <w:rPr>
                <w:rFonts w:ascii="Times New Roman" w:eastAsia="Times New Roman" w:hAnsi="Times New Roman" w:cs="Times New Roman"/>
              </w:rPr>
            </w:pPr>
            <w:r w:rsidRPr="009767E9">
              <w:rPr>
                <w:rFonts w:ascii="Times New Roman" w:eastAsia="Times New Roman" w:hAnsi="Times New Roman" w:cs="Times New Roman"/>
              </w:rPr>
              <w:t>Гарантийное сервисное обслуживание медицинской техники не менее 37 месяцев.</w:t>
            </w:r>
          </w:p>
          <w:p w14:paraId="06CC4F5C" w14:textId="77777777" w:rsidR="00011E2F" w:rsidRPr="009767E9" w:rsidRDefault="00011E2F" w:rsidP="00365317">
            <w:pPr>
              <w:spacing w:after="0" w:line="240" w:lineRule="auto"/>
              <w:rPr>
                <w:rFonts w:ascii="Times New Roman" w:eastAsia="Times New Roman" w:hAnsi="Times New Roman" w:cs="Times New Roman"/>
              </w:rPr>
            </w:pPr>
            <w:r w:rsidRPr="009767E9">
              <w:rPr>
                <w:rFonts w:ascii="Times New Roman" w:eastAsia="Times New Roman" w:hAnsi="Times New Roman" w:cs="Times New Roman"/>
              </w:rPr>
              <w:t>Плановое техническое обслуживание должно проводиться не реже чем 1 раз в квартал.</w:t>
            </w:r>
          </w:p>
          <w:p w14:paraId="670D3DAF" w14:textId="77777777" w:rsidR="00011E2F" w:rsidRPr="009767E9" w:rsidRDefault="00011E2F" w:rsidP="00365317">
            <w:pPr>
              <w:spacing w:after="0" w:line="240" w:lineRule="auto"/>
              <w:rPr>
                <w:rFonts w:ascii="Times New Roman" w:eastAsia="Times New Roman" w:hAnsi="Times New Roman" w:cs="Times New Roman"/>
              </w:rPr>
            </w:pPr>
            <w:r w:rsidRPr="009767E9">
              <w:rPr>
                <w:rFonts w:ascii="Times New Roman" w:eastAsia="Times New Roman" w:hAnsi="Times New Roman" w:cs="Times New Roman"/>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14:paraId="0204446F" w14:textId="77777777" w:rsidR="00011E2F" w:rsidRPr="009767E9" w:rsidRDefault="00011E2F" w:rsidP="00365317">
            <w:pPr>
              <w:spacing w:after="0" w:line="240" w:lineRule="auto"/>
              <w:rPr>
                <w:rFonts w:ascii="Times New Roman" w:eastAsia="Times New Roman" w:hAnsi="Times New Roman" w:cs="Times New Roman"/>
              </w:rPr>
            </w:pPr>
            <w:r w:rsidRPr="009767E9">
              <w:rPr>
                <w:rFonts w:ascii="Times New Roman" w:eastAsia="Times New Roman" w:hAnsi="Times New Roman" w:cs="Times New Roman"/>
              </w:rPr>
              <w:t>- замену отработавших ресурс составных частей;</w:t>
            </w:r>
          </w:p>
          <w:p w14:paraId="78C21257" w14:textId="77777777" w:rsidR="00011E2F" w:rsidRPr="009767E9" w:rsidRDefault="00011E2F" w:rsidP="00365317">
            <w:pPr>
              <w:spacing w:after="0" w:line="240" w:lineRule="auto"/>
              <w:rPr>
                <w:rFonts w:ascii="Times New Roman" w:eastAsia="Times New Roman" w:hAnsi="Times New Roman" w:cs="Times New Roman"/>
              </w:rPr>
            </w:pPr>
            <w:r w:rsidRPr="009767E9">
              <w:rPr>
                <w:rFonts w:ascii="Times New Roman" w:eastAsia="Times New Roman" w:hAnsi="Times New Roman" w:cs="Times New Roman"/>
              </w:rPr>
              <w:t>- замене или восстановлении отдельных частей медицинской техники;</w:t>
            </w:r>
          </w:p>
          <w:p w14:paraId="48468067" w14:textId="77777777" w:rsidR="00011E2F" w:rsidRPr="009767E9" w:rsidRDefault="00011E2F" w:rsidP="00365317">
            <w:pPr>
              <w:spacing w:after="0" w:line="240" w:lineRule="auto"/>
              <w:rPr>
                <w:rFonts w:ascii="Times New Roman" w:eastAsia="Times New Roman" w:hAnsi="Times New Roman" w:cs="Times New Roman"/>
              </w:rPr>
            </w:pPr>
            <w:r w:rsidRPr="009767E9">
              <w:rPr>
                <w:rFonts w:ascii="Times New Roman" w:eastAsia="Times New Roman" w:hAnsi="Times New Roman" w:cs="Times New Roman"/>
              </w:rPr>
              <w:t>- настройку и регулировку медицинской техники; специфические для данной медицинской техники работы и т.п.;</w:t>
            </w:r>
          </w:p>
          <w:p w14:paraId="53B8D672" w14:textId="77777777" w:rsidR="00011E2F" w:rsidRPr="009767E9" w:rsidRDefault="00011E2F" w:rsidP="00365317">
            <w:pPr>
              <w:spacing w:after="0" w:line="240" w:lineRule="auto"/>
              <w:rPr>
                <w:rFonts w:ascii="Times New Roman" w:eastAsia="Times New Roman" w:hAnsi="Times New Roman" w:cs="Times New Roman"/>
              </w:rPr>
            </w:pPr>
            <w:r w:rsidRPr="009767E9">
              <w:rPr>
                <w:rFonts w:ascii="Times New Roman" w:eastAsia="Times New Roman" w:hAnsi="Times New Roman" w:cs="Times New Roman"/>
              </w:rPr>
              <w:t>- чистку, смазку и при необходимости переборку основных механизмов и узлов;</w:t>
            </w:r>
          </w:p>
          <w:p w14:paraId="7507A3E2" w14:textId="77777777" w:rsidR="00011E2F" w:rsidRPr="009767E9" w:rsidRDefault="00011E2F" w:rsidP="00365317">
            <w:pPr>
              <w:spacing w:after="0" w:line="240" w:lineRule="auto"/>
              <w:rPr>
                <w:rFonts w:ascii="Times New Roman" w:eastAsia="Times New Roman" w:hAnsi="Times New Roman" w:cs="Times New Roman"/>
              </w:rPr>
            </w:pPr>
            <w:r w:rsidRPr="009767E9">
              <w:rPr>
                <w:rFonts w:ascii="Times New Roman" w:eastAsia="Times New Roman" w:hAnsi="Times New Roman" w:cs="Times New Roman"/>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9767E9">
              <w:rPr>
                <w:rFonts w:ascii="Times New Roman" w:eastAsia="Times New Roman" w:hAnsi="Times New Roman" w:cs="Times New Roman"/>
              </w:rPr>
              <w:t>блочно</w:t>
            </w:r>
            <w:proofErr w:type="spellEnd"/>
            <w:r w:rsidRPr="009767E9">
              <w:rPr>
                <w:rFonts w:ascii="Times New Roman" w:eastAsia="Times New Roman" w:hAnsi="Times New Roman" w:cs="Times New Roman"/>
              </w:rPr>
              <w:t>-узловой разборкой);</w:t>
            </w:r>
          </w:p>
          <w:p w14:paraId="41271873" w14:textId="77777777" w:rsidR="00011E2F" w:rsidRPr="00806E7A" w:rsidRDefault="00011E2F" w:rsidP="00365317">
            <w:pPr>
              <w:spacing w:after="0" w:line="240" w:lineRule="auto"/>
              <w:rPr>
                <w:rFonts w:ascii="Times New Roman" w:eastAsia="Times New Roman" w:hAnsi="Times New Roman" w:cs="Times New Roman"/>
              </w:rPr>
            </w:pPr>
            <w:r w:rsidRPr="009767E9">
              <w:rPr>
                <w:rFonts w:ascii="Times New Roman" w:eastAsia="Times New Roman" w:hAnsi="Times New Roman" w:cs="Times New Roman"/>
              </w:rPr>
              <w:t>- иные указанные в эк</w:t>
            </w:r>
            <w:bookmarkStart w:id="1" w:name="_GoBack"/>
            <w:bookmarkEnd w:id="1"/>
            <w:r w:rsidRPr="009767E9">
              <w:rPr>
                <w:rFonts w:ascii="Times New Roman" w:eastAsia="Times New Roman" w:hAnsi="Times New Roman" w:cs="Times New Roman"/>
              </w:rPr>
              <w:t>сплуатационной документации операции, специфические для конкретного типа медицинской техники.</w:t>
            </w:r>
          </w:p>
        </w:tc>
      </w:tr>
    </w:tbl>
    <w:p w14:paraId="5D8B71FF" w14:textId="77777777" w:rsidR="00461715" w:rsidRPr="009523E0" w:rsidRDefault="00461715" w:rsidP="00461715">
      <w:pPr>
        <w:rPr>
          <w:rFonts w:ascii="Times New Roman" w:hAnsi="Times New Roman" w:cs="Times New Roman"/>
          <w:b/>
          <w:bCs/>
          <w:sz w:val="24"/>
          <w:szCs w:val="24"/>
        </w:rPr>
      </w:pPr>
    </w:p>
    <w:p w14:paraId="56EC0B76" w14:textId="77777777" w:rsidR="000E5BFC" w:rsidRPr="000E5BFC" w:rsidRDefault="000E5BFC" w:rsidP="008D4791">
      <w:pPr>
        <w:jc w:val="center"/>
        <w:rPr>
          <w:rFonts w:ascii="Times New Roman" w:hAnsi="Times New Roman" w:cs="Times New Roman"/>
          <w:b/>
          <w:bCs/>
          <w:sz w:val="24"/>
          <w:szCs w:val="24"/>
          <w:lang w:val="kk-KZ"/>
        </w:rPr>
      </w:pPr>
    </w:p>
    <w:p w14:paraId="4DAF8A1C" w14:textId="77777777" w:rsidR="008D4791" w:rsidRPr="00860584" w:rsidRDefault="008D4791" w:rsidP="008D4791">
      <w:pPr>
        <w:spacing w:after="0"/>
        <w:ind w:right="-31" w:firstLine="708"/>
        <w:jc w:val="both"/>
        <w:rPr>
          <w:rFonts w:ascii="Times New Roman" w:eastAsia="Calibri" w:hAnsi="Times New Roman" w:cs="Times New Roman"/>
          <w:bCs/>
          <w:sz w:val="24"/>
          <w:szCs w:val="24"/>
          <w:lang w:eastAsia="ko-KR"/>
        </w:rPr>
      </w:pPr>
      <w:r w:rsidRPr="00860584">
        <w:rPr>
          <w:rFonts w:ascii="Times New Roman" w:eastAsia="Calibri" w:hAnsi="Times New Roman" w:cs="Times New Roman"/>
          <w:bCs/>
          <w:sz w:val="24"/>
          <w:szCs w:val="24"/>
          <w:lang w:eastAsia="ko-KR"/>
        </w:rPr>
        <w:lastRenderedPageBreak/>
        <w:t xml:space="preserve">Товары должны быть новыми и ранее неиспользованными, при этом поставщик принимает на себя обязательства по предоставлению медицинского изделия, требующее сервисного обслуживания, произведенной не позднее двадцати четырех месяцев к моменту поставки. Каждый комплект Товара должен быть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220В без дополнительных переходников или трансформаторов. Программное обеспечение, поставляемое с приборами должно быть совместимым с программным обеспечением установленного оборудования конечного получателя. Поставщик обязан обеспечить сопровождение процесса поставки товара квалифицированными специалистами, имеющими документальное подтверждение на обучение персонала для работы на данном товаре, установку, наладку и подключение товара. Поставщик обязан в течение 10 (десяти) календарных дней с даты подписания акта приема – передачи товара предоставить Заказчику график проведения сервисного обслуживания с указанием наименования работ и расходных материалов для сервисного обслуживания. В случае если срок ремонта будет установлен более чем 20 (двадцать) календарных дней, то Поставщик обязан на срок проведения ремонта предоставить аналогичный работающий товар (комплектующие, узел) организации здравоохранения, до возврата отремонтированного товара (комплектующие, узел). В целях недопущения простоя срок осуществления ремонта медицинской техники не превышает пятнадцати рабочих дней с даты выявления сервисной службой причины поломки медицинской техники (при необходимости замены запасных частей срок ремонта увеличивается на срок доставки запасных частей). К технической спецификации потенциального поставщика кроме описания технических и эксплуатационных характеристик, а также моделей и производителей, прилагаются фотографии поставляемых Товаров. Товары, относящиеся к измерительным средствам, должны быть внесены в реестр государственной системы обеспечения единства измерений Республики Казахстан в соответствии с законодательством Республики Казахстан об обеспечении единства измерений. Не позднее, чем за 40 календарных дней до инсталляции оборудования, поставщик должен уведомить конечного потребителя о </w:t>
      </w:r>
      <w:proofErr w:type="gramStart"/>
      <w:r w:rsidRPr="00860584">
        <w:rPr>
          <w:rFonts w:ascii="Times New Roman" w:eastAsia="Calibri" w:hAnsi="Times New Roman" w:cs="Times New Roman"/>
          <w:bCs/>
          <w:sz w:val="24"/>
          <w:szCs w:val="24"/>
          <w:lang w:eastAsia="ko-KR"/>
        </w:rPr>
        <w:t>пред инсталляционных требованиях</w:t>
      </w:r>
      <w:proofErr w:type="gramEnd"/>
      <w:r w:rsidRPr="00860584">
        <w:rPr>
          <w:rFonts w:ascii="Times New Roman" w:eastAsia="Calibri" w:hAnsi="Times New Roman" w:cs="Times New Roman"/>
          <w:bCs/>
          <w:sz w:val="24"/>
          <w:szCs w:val="24"/>
          <w:lang w:eastAsia="ko-KR"/>
        </w:rPr>
        <w:t xml:space="preserve">, необходимых для успешного запуска оборудования. Крупное оборудование, не предполагающее проведения сложных монтажных работ с пред инсталляционной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т.д.), обучение персонала осуществляет поставщик. </w:t>
      </w:r>
    </w:p>
    <w:p w14:paraId="62524011" w14:textId="5F8162DE" w:rsidR="008D4791" w:rsidRPr="00860584" w:rsidRDefault="008D4791" w:rsidP="008D4791">
      <w:pPr>
        <w:tabs>
          <w:tab w:val="left" w:pos="3846"/>
        </w:tabs>
        <w:jc w:val="center"/>
        <w:rPr>
          <w:rFonts w:ascii="Times New Roman" w:eastAsia="Calibri" w:hAnsi="Times New Roman" w:cs="Times New Roman"/>
          <w:b/>
          <w:sz w:val="24"/>
          <w:szCs w:val="24"/>
          <w:lang w:eastAsia="ko-KR"/>
        </w:rPr>
      </w:pPr>
    </w:p>
    <w:p w14:paraId="01BAC4EE" w14:textId="75218F9C" w:rsidR="00461715" w:rsidRPr="00860584" w:rsidRDefault="00461715" w:rsidP="008D4791">
      <w:pPr>
        <w:tabs>
          <w:tab w:val="left" w:pos="3846"/>
        </w:tabs>
        <w:jc w:val="center"/>
        <w:rPr>
          <w:rFonts w:ascii="Times New Roman" w:eastAsia="Calibri" w:hAnsi="Times New Roman" w:cs="Times New Roman"/>
          <w:b/>
          <w:sz w:val="24"/>
          <w:szCs w:val="24"/>
          <w:lang w:eastAsia="ko-KR"/>
        </w:rPr>
      </w:pPr>
    </w:p>
    <w:p w14:paraId="238F59DF" w14:textId="77777777" w:rsidR="00461715" w:rsidRPr="00860584" w:rsidRDefault="00461715" w:rsidP="008D4791">
      <w:pPr>
        <w:tabs>
          <w:tab w:val="left" w:pos="3846"/>
        </w:tabs>
        <w:jc w:val="center"/>
        <w:rPr>
          <w:rFonts w:ascii="Times New Roman" w:eastAsia="Calibri" w:hAnsi="Times New Roman" w:cs="Times New Roman"/>
          <w:b/>
          <w:sz w:val="24"/>
          <w:szCs w:val="24"/>
          <w:lang w:eastAsia="ko-KR"/>
        </w:rPr>
      </w:pPr>
    </w:p>
    <w:p w14:paraId="0870BB99" w14:textId="3699F4BF" w:rsidR="008D4791" w:rsidRPr="00860584" w:rsidRDefault="008D4791" w:rsidP="008D4791">
      <w:pPr>
        <w:tabs>
          <w:tab w:val="left" w:pos="3846"/>
        </w:tabs>
        <w:jc w:val="center"/>
        <w:rPr>
          <w:rFonts w:ascii="Times New Roman" w:eastAsia="Calibri" w:hAnsi="Times New Roman" w:cs="Times New Roman"/>
          <w:b/>
          <w:sz w:val="24"/>
          <w:szCs w:val="24"/>
          <w:lang w:eastAsia="ko-KR"/>
        </w:rPr>
      </w:pPr>
      <w:r w:rsidRPr="00860584">
        <w:rPr>
          <w:rFonts w:ascii="Times New Roman" w:eastAsia="Calibri" w:hAnsi="Times New Roman" w:cs="Times New Roman"/>
          <w:b/>
          <w:sz w:val="24"/>
          <w:szCs w:val="24"/>
          <w:lang w:eastAsia="ko-KR"/>
        </w:rPr>
        <w:t>Председатель тендерной комиссии</w:t>
      </w:r>
      <w:r w:rsidRPr="00860584">
        <w:rPr>
          <w:rFonts w:ascii="Times New Roman" w:eastAsia="Calibri" w:hAnsi="Times New Roman" w:cs="Times New Roman"/>
          <w:b/>
          <w:sz w:val="24"/>
          <w:szCs w:val="24"/>
          <w:lang w:eastAsia="ko-KR"/>
        </w:rPr>
        <w:tab/>
      </w:r>
      <w:r w:rsidRPr="00860584">
        <w:rPr>
          <w:rFonts w:ascii="Times New Roman" w:eastAsia="Calibri" w:hAnsi="Times New Roman" w:cs="Times New Roman"/>
          <w:b/>
          <w:sz w:val="24"/>
          <w:szCs w:val="24"/>
          <w:lang w:eastAsia="ko-KR"/>
        </w:rPr>
        <w:tab/>
      </w:r>
      <w:r w:rsidRPr="00860584">
        <w:rPr>
          <w:rFonts w:ascii="Times New Roman" w:eastAsia="Calibri" w:hAnsi="Times New Roman" w:cs="Times New Roman"/>
          <w:b/>
          <w:sz w:val="24"/>
          <w:szCs w:val="24"/>
          <w:lang w:eastAsia="ko-KR"/>
        </w:rPr>
        <w:tab/>
      </w:r>
      <w:r w:rsidRPr="00860584">
        <w:rPr>
          <w:rFonts w:ascii="Times New Roman" w:eastAsia="Calibri" w:hAnsi="Times New Roman" w:cs="Times New Roman"/>
          <w:b/>
          <w:sz w:val="24"/>
          <w:szCs w:val="24"/>
          <w:lang w:eastAsia="ko-KR"/>
        </w:rPr>
        <w:tab/>
      </w:r>
      <w:r w:rsidRPr="00860584">
        <w:rPr>
          <w:rFonts w:ascii="Times New Roman" w:eastAsia="Calibri" w:hAnsi="Times New Roman" w:cs="Times New Roman"/>
          <w:b/>
          <w:sz w:val="24"/>
          <w:szCs w:val="24"/>
          <w:lang w:eastAsia="ko-KR"/>
        </w:rPr>
        <w:tab/>
      </w:r>
      <w:r w:rsidRPr="00860584">
        <w:rPr>
          <w:rFonts w:ascii="Times New Roman" w:eastAsia="Calibri" w:hAnsi="Times New Roman" w:cs="Times New Roman"/>
          <w:b/>
          <w:sz w:val="24"/>
          <w:szCs w:val="24"/>
          <w:lang w:eastAsia="ko-KR"/>
        </w:rPr>
        <w:tab/>
      </w:r>
      <w:r w:rsidRPr="00860584">
        <w:rPr>
          <w:rFonts w:ascii="Times New Roman" w:eastAsia="Calibri" w:hAnsi="Times New Roman" w:cs="Times New Roman"/>
          <w:b/>
          <w:sz w:val="24"/>
          <w:szCs w:val="24"/>
          <w:lang w:eastAsia="ko-KR"/>
        </w:rPr>
        <w:tab/>
        <w:t xml:space="preserve">     </w:t>
      </w:r>
      <w:proofErr w:type="spellStart"/>
      <w:r w:rsidRPr="00860584">
        <w:rPr>
          <w:rFonts w:ascii="Times New Roman" w:eastAsia="Calibri" w:hAnsi="Times New Roman" w:cs="Times New Roman"/>
          <w:b/>
          <w:sz w:val="24"/>
          <w:szCs w:val="24"/>
          <w:lang w:eastAsia="ko-KR"/>
        </w:rPr>
        <w:t>Г.Аханов</w:t>
      </w:r>
      <w:proofErr w:type="spellEnd"/>
    </w:p>
    <w:p w14:paraId="46DAA9C3" w14:textId="77777777" w:rsidR="008D4791" w:rsidRPr="00860584" w:rsidRDefault="008D4791" w:rsidP="00B306BB">
      <w:pPr>
        <w:jc w:val="both"/>
        <w:rPr>
          <w:rFonts w:ascii="Times New Roman" w:hAnsi="Times New Roman" w:cs="Times New Roman"/>
          <w:sz w:val="24"/>
          <w:szCs w:val="24"/>
          <w:lang w:val="kk-KZ"/>
        </w:rPr>
      </w:pPr>
    </w:p>
    <w:sectPr w:rsidR="008D4791" w:rsidRPr="00860584" w:rsidSect="008D4791">
      <w:footerReference w:type="default" r:id="rId7"/>
      <w:pgSz w:w="16838" w:h="11906" w:orient="landscape"/>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C4633" w14:textId="77777777" w:rsidR="006D5195" w:rsidRDefault="006D5195" w:rsidP="00B306BB">
      <w:pPr>
        <w:spacing w:after="0" w:line="240" w:lineRule="auto"/>
      </w:pPr>
      <w:r>
        <w:separator/>
      </w:r>
    </w:p>
  </w:endnote>
  <w:endnote w:type="continuationSeparator" w:id="0">
    <w:p w14:paraId="30B3E1F4" w14:textId="77777777" w:rsidR="006D5195" w:rsidRDefault="006D5195" w:rsidP="00B3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463"/>
      <w:docPartObj>
        <w:docPartGallery w:val="Page Numbers (Bottom of Page)"/>
        <w:docPartUnique/>
      </w:docPartObj>
    </w:sdtPr>
    <w:sdtEndPr/>
    <w:sdtContent>
      <w:p w14:paraId="75344552" w14:textId="77777777" w:rsidR="00B306BB" w:rsidRDefault="00FA4738">
        <w:pPr>
          <w:pStyle w:val="a8"/>
          <w:jc w:val="center"/>
        </w:pPr>
        <w:r>
          <w:fldChar w:fldCharType="begin"/>
        </w:r>
        <w:r w:rsidR="00A110D3">
          <w:instrText xml:space="preserve"> PAGE   \* MERGEFORMAT </w:instrText>
        </w:r>
        <w:r>
          <w:fldChar w:fldCharType="separate"/>
        </w:r>
        <w:r w:rsidR="00041202">
          <w:rPr>
            <w:noProof/>
          </w:rPr>
          <w:t>2</w:t>
        </w:r>
        <w:r>
          <w:rPr>
            <w:noProof/>
          </w:rPr>
          <w:fldChar w:fldCharType="end"/>
        </w:r>
      </w:p>
    </w:sdtContent>
  </w:sdt>
  <w:p w14:paraId="71544C01" w14:textId="77777777" w:rsidR="00B306BB" w:rsidRDefault="00B306B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D8FE4" w14:textId="77777777" w:rsidR="006D5195" w:rsidRDefault="006D5195" w:rsidP="00B306BB">
      <w:pPr>
        <w:spacing w:after="0" w:line="240" w:lineRule="auto"/>
      </w:pPr>
      <w:r>
        <w:separator/>
      </w:r>
    </w:p>
  </w:footnote>
  <w:footnote w:type="continuationSeparator" w:id="0">
    <w:p w14:paraId="14080235" w14:textId="77777777" w:rsidR="006D5195" w:rsidRDefault="006D5195" w:rsidP="00B306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893"/>
    <w:rsid w:val="00011E2F"/>
    <w:rsid w:val="00041202"/>
    <w:rsid w:val="000767F9"/>
    <w:rsid w:val="00090965"/>
    <w:rsid w:val="000E5BFC"/>
    <w:rsid w:val="001056E2"/>
    <w:rsid w:val="001377B3"/>
    <w:rsid w:val="001A1734"/>
    <w:rsid w:val="001B6B8C"/>
    <w:rsid w:val="001E2861"/>
    <w:rsid w:val="001F3110"/>
    <w:rsid w:val="00213607"/>
    <w:rsid w:val="002248A7"/>
    <w:rsid w:val="00235D95"/>
    <w:rsid w:val="002A513F"/>
    <w:rsid w:val="002B1690"/>
    <w:rsid w:val="002D3CEF"/>
    <w:rsid w:val="00351B23"/>
    <w:rsid w:val="003669DA"/>
    <w:rsid w:val="0037702E"/>
    <w:rsid w:val="003F6DF2"/>
    <w:rsid w:val="003F7059"/>
    <w:rsid w:val="004105BA"/>
    <w:rsid w:val="004262F5"/>
    <w:rsid w:val="00461715"/>
    <w:rsid w:val="004801D0"/>
    <w:rsid w:val="00496B2D"/>
    <w:rsid w:val="00576FF1"/>
    <w:rsid w:val="005B7584"/>
    <w:rsid w:val="006318E3"/>
    <w:rsid w:val="006A1272"/>
    <w:rsid w:val="006B25F3"/>
    <w:rsid w:val="006D5195"/>
    <w:rsid w:val="006F33E0"/>
    <w:rsid w:val="007007FD"/>
    <w:rsid w:val="00702392"/>
    <w:rsid w:val="007067B3"/>
    <w:rsid w:val="00754079"/>
    <w:rsid w:val="007543F8"/>
    <w:rsid w:val="007E3072"/>
    <w:rsid w:val="007F709F"/>
    <w:rsid w:val="0081638A"/>
    <w:rsid w:val="00860584"/>
    <w:rsid w:val="00870B5D"/>
    <w:rsid w:val="0088505B"/>
    <w:rsid w:val="008D4791"/>
    <w:rsid w:val="008F4731"/>
    <w:rsid w:val="009523E0"/>
    <w:rsid w:val="009F62B8"/>
    <w:rsid w:val="00A0165C"/>
    <w:rsid w:val="00A110D3"/>
    <w:rsid w:val="00A145A8"/>
    <w:rsid w:val="00A76046"/>
    <w:rsid w:val="00AF73DF"/>
    <w:rsid w:val="00B11F90"/>
    <w:rsid w:val="00B14752"/>
    <w:rsid w:val="00B306BB"/>
    <w:rsid w:val="00B40344"/>
    <w:rsid w:val="00BA536D"/>
    <w:rsid w:val="00BD1693"/>
    <w:rsid w:val="00C524B0"/>
    <w:rsid w:val="00CA2C28"/>
    <w:rsid w:val="00DD250A"/>
    <w:rsid w:val="00DF0893"/>
    <w:rsid w:val="00DF6831"/>
    <w:rsid w:val="00E41447"/>
    <w:rsid w:val="00E92550"/>
    <w:rsid w:val="00ED21E2"/>
    <w:rsid w:val="00F15BD6"/>
    <w:rsid w:val="00F23958"/>
    <w:rsid w:val="00F53F12"/>
    <w:rsid w:val="00FA4738"/>
    <w:rsid w:val="00FC381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425D"/>
  <w15:docId w15:val="{1D19C413-CFBB-4C61-8C56-E4E96DDF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861"/>
  </w:style>
  <w:style w:type="paragraph" w:styleId="2">
    <w:name w:val="heading 2"/>
    <w:basedOn w:val="a"/>
    <w:link w:val="20"/>
    <w:uiPriority w:val="9"/>
    <w:qFormat/>
    <w:rsid w:val="00011E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F089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DF0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24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24B0"/>
    <w:rPr>
      <w:rFonts w:ascii="Tahoma" w:hAnsi="Tahoma" w:cs="Tahoma"/>
      <w:sz w:val="16"/>
      <w:szCs w:val="16"/>
    </w:rPr>
  </w:style>
  <w:style w:type="paragraph" w:styleId="a6">
    <w:name w:val="header"/>
    <w:basedOn w:val="a"/>
    <w:link w:val="a7"/>
    <w:uiPriority w:val="99"/>
    <w:semiHidden/>
    <w:unhideWhenUsed/>
    <w:rsid w:val="00B306B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306BB"/>
  </w:style>
  <w:style w:type="paragraph" w:styleId="a8">
    <w:name w:val="footer"/>
    <w:basedOn w:val="a"/>
    <w:link w:val="a9"/>
    <w:uiPriority w:val="99"/>
    <w:unhideWhenUsed/>
    <w:rsid w:val="00B306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306BB"/>
  </w:style>
  <w:style w:type="character" w:customStyle="1" w:styleId="20">
    <w:name w:val="Заголовок 2 Знак"/>
    <w:basedOn w:val="a0"/>
    <w:link w:val="2"/>
    <w:uiPriority w:val="9"/>
    <w:rsid w:val="00011E2F"/>
    <w:rPr>
      <w:rFonts w:ascii="Times New Roman" w:eastAsia="Times New Roman" w:hAnsi="Times New Roman" w:cs="Times New Roman"/>
      <w:b/>
      <w:bCs/>
      <w:sz w:val="36"/>
      <w:szCs w:val="36"/>
      <w:lang w:eastAsia="ru-RU"/>
    </w:rPr>
  </w:style>
  <w:style w:type="paragraph" w:customStyle="1" w:styleId="Default">
    <w:name w:val="Default"/>
    <w:rsid w:val="00011E2F"/>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2708">
      <w:bodyDiv w:val="1"/>
      <w:marLeft w:val="0"/>
      <w:marRight w:val="0"/>
      <w:marTop w:val="0"/>
      <w:marBottom w:val="0"/>
      <w:divBdr>
        <w:top w:val="none" w:sz="0" w:space="0" w:color="auto"/>
        <w:left w:val="none" w:sz="0" w:space="0" w:color="auto"/>
        <w:bottom w:val="none" w:sz="0" w:space="0" w:color="auto"/>
        <w:right w:val="none" w:sz="0" w:space="0" w:color="auto"/>
      </w:divBdr>
    </w:div>
    <w:div w:id="395594687">
      <w:bodyDiv w:val="1"/>
      <w:marLeft w:val="0"/>
      <w:marRight w:val="0"/>
      <w:marTop w:val="0"/>
      <w:marBottom w:val="0"/>
      <w:divBdr>
        <w:top w:val="none" w:sz="0" w:space="0" w:color="auto"/>
        <w:left w:val="none" w:sz="0" w:space="0" w:color="auto"/>
        <w:bottom w:val="none" w:sz="0" w:space="0" w:color="auto"/>
        <w:right w:val="none" w:sz="0" w:space="0" w:color="auto"/>
      </w:divBdr>
      <w:divsChild>
        <w:div w:id="1905068808">
          <w:marLeft w:val="0"/>
          <w:marRight w:val="0"/>
          <w:marTop w:val="0"/>
          <w:marBottom w:val="0"/>
          <w:divBdr>
            <w:top w:val="none" w:sz="0" w:space="0" w:color="auto"/>
            <w:left w:val="none" w:sz="0" w:space="0" w:color="auto"/>
            <w:bottom w:val="none" w:sz="0" w:space="0" w:color="auto"/>
            <w:right w:val="none" w:sz="0" w:space="0" w:color="auto"/>
          </w:divBdr>
          <w:divsChild>
            <w:div w:id="1554731624">
              <w:marLeft w:val="0"/>
              <w:marRight w:val="0"/>
              <w:marTop w:val="0"/>
              <w:marBottom w:val="0"/>
              <w:divBdr>
                <w:top w:val="single" w:sz="6" w:space="0" w:color="DDDDDD"/>
                <w:left w:val="single" w:sz="6" w:space="0" w:color="DDDDDD"/>
                <w:bottom w:val="single" w:sz="6" w:space="0" w:color="DDDDDD"/>
                <w:right w:val="single" w:sz="6" w:space="0" w:color="DDDDDD"/>
              </w:divBdr>
              <w:divsChild>
                <w:div w:id="208541986">
                  <w:marLeft w:val="0"/>
                  <w:marRight w:val="0"/>
                  <w:marTop w:val="0"/>
                  <w:marBottom w:val="0"/>
                  <w:divBdr>
                    <w:top w:val="none" w:sz="0" w:space="0" w:color="auto"/>
                    <w:left w:val="none" w:sz="0" w:space="0" w:color="auto"/>
                    <w:bottom w:val="none" w:sz="0" w:space="0" w:color="auto"/>
                    <w:right w:val="none" w:sz="0" w:space="0" w:color="auto"/>
                  </w:divBdr>
                  <w:divsChild>
                    <w:div w:id="243953819">
                      <w:marLeft w:val="0"/>
                      <w:marRight w:val="30"/>
                      <w:marTop w:val="0"/>
                      <w:marBottom w:val="0"/>
                      <w:divBdr>
                        <w:top w:val="none" w:sz="0" w:space="0" w:color="auto"/>
                        <w:left w:val="none" w:sz="0" w:space="0" w:color="auto"/>
                        <w:bottom w:val="single" w:sz="6" w:space="3" w:color="DDDDDD"/>
                        <w:right w:val="none" w:sz="0" w:space="0" w:color="auto"/>
                      </w:divBdr>
                    </w:div>
                    <w:div w:id="348676601">
                      <w:marLeft w:val="0"/>
                      <w:marRight w:val="0"/>
                      <w:marTop w:val="0"/>
                      <w:marBottom w:val="0"/>
                      <w:divBdr>
                        <w:top w:val="none" w:sz="0" w:space="0" w:color="auto"/>
                        <w:left w:val="none" w:sz="0" w:space="0" w:color="auto"/>
                        <w:bottom w:val="none" w:sz="0" w:space="0" w:color="auto"/>
                        <w:right w:val="none" w:sz="0" w:space="0" w:color="auto"/>
                      </w:divBdr>
                      <w:divsChild>
                        <w:div w:id="1521777066">
                          <w:marLeft w:val="0"/>
                          <w:marRight w:val="0"/>
                          <w:marTop w:val="0"/>
                          <w:marBottom w:val="0"/>
                          <w:divBdr>
                            <w:top w:val="none" w:sz="0" w:space="0" w:color="auto"/>
                            <w:left w:val="none" w:sz="0" w:space="0" w:color="auto"/>
                            <w:bottom w:val="none" w:sz="0" w:space="0" w:color="auto"/>
                            <w:right w:val="none" w:sz="0" w:space="0" w:color="auto"/>
                          </w:divBdr>
                          <w:divsChild>
                            <w:div w:id="402065075">
                              <w:marLeft w:val="0"/>
                              <w:marRight w:val="0"/>
                              <w:marTop w:val="75"/>
                              <w:marBottom w:val="0"/>
                              <w:divBdr>
                                <w:top w:val="none" w:sz="0" w:space="0" w:color="auto"/>
                                <w:left w:val="none" w:sz="0" w:space="0" w:color="auto"/>
                                <w:bottom w:val="none" w:sz="0" w:space="0" w:color="auto"/>
                                <w:right w:val="none" w:sz="0" w:space="0" w:color="auto"/>
                              </w:divBdr>
                            </w:div>
                            <w:div w:id="2130464020">
                              <w:marLeft w:val="0"/>
                              <w:marRight w:val="0"/>
                              <w:marTop w:val="75"/>
                              <w:marBottom w:val="0"/>
                              <w:divBdr>
                                <w:top w:val="none" w:sz="0" w:space="0" w:color="auto"/>
                                <w:left w:val="none" w:sz="0" w:space="0" w:color="auto"/>
                                <w:bottom w:val="none" w:sz="0" w:space="0" w:color="auto"/>
                                <w:right w:val="none" w:sz="0" w:space="0" w:color="auto"/>
                              </w:divBdr>
                            </w:div>
                            <w:div w:id="85809217">
                              <w:marLeft w:val="0"/>
                              <w:marRight w:val="0"/>
                              <w:marTop w:val="75"/>
                              <w:marBottom w:val="0"/>
                              <w:divBdr>
                                <w:top w:val="none" w:sz="0" w:space="0" w:color="auto"/>
                                <w:left w:val="none" w:sz="0" w:space="0" w:color="auto"/>
                                <w:bottom w:val="none" w:sz="0" w:space="0" w:color="auto"/>
                                <w:right w:val="none" w:sz="0" w:space="0" w:color="auto"/>
                              </w:divBdr>
                            </w:div>
                            <w:div w:id="1158300579">
                              <w:marLeft w:val="0"/>
                              <w:marRight w:val="0"/>
                              <w:marTop w:val="75"/>
                              <w:marBottom w:val="0"/>
                              <w:divBdr>
                                <w:top w:val="none" w:sz="0" w:space="0" w:color="auto"/>
                                <w:left w:val="none" w:sz="0" w:space="0" w:color="auto"/>
                                <w:bottom w:val="none" w:sz="0" w:space="0" w:color="auto"/>
                                <w:right w:val="none" w:sz="0" w:space="0" w:color="auto"/>
                              </w:divBdr>
                            </w:div>
                            <w:div w:id="1660843499">
                              <w:marLeft w:val="0"/>
                              <w:marRight w:val="0"/>
                              <w:marTop w:val="75"/>
                              <w:marBottom w:val="0"/>
                              <w:divBdr>
                                <w:top w:val="none" w:sz="0" w:space="0" w:color="auto"/>
                                <w:left w:val="none" w:sz="0" w:space="0" w:color="auto"/>
                                <w:bottom w:val="none" w:sz="0" w:space="0" w:color="auto"/>
                                <w:right w:val="none" w:sz="0" w:space="0" w:color="auto"/>
                              </w:divBdr>
                            </w:div>
                            <w:div w:id="1770856205">
                              <w:marLeft w:val="0"/>
                              <w:marRight w:val="0"/>
                              <w:marTop w:val="75"/>
                              <w:marBottom w:val="0"/>
                              <w:divBdr>
                                <w:top w:val="none" w:sz="0" w:space="0" w:color="auto"/>
                                <w:left w:val="none" w:sz="0" w:space="0" w:color="auto"/>
                                <w:bottom w:val="none" w:sz="0" w:space="0" w:color="auto"/>
                                <w:right w:val="none" w:sz="0" w:space="0" w:color="auto"/>
                              </w:divBdr>
                            </w:div>
                            <w:div w:id="1078595140">
                              <w:marLeft w:val="0"/>
                              <w:marRight w:val="0"/>
                              <w:marTop w:val="75"/>
                              <w:marBottom w:val="0"/>
                              <w:divBdr>
                                <w:top w:val="none" w:sz="0" w:space="0" w:color="auto"/>
                                <w:left w:val="none" w:sz="0" w:space="0" w:color="auto"/>
                                <w:bottom w:val="none" w:sz="0" w:space="0" w:color="auto"/>
                                <w:right w:val="none" w:sz="0" w:space="0" w:color="auto"/>
                              </w:divBdr>
                            </w:div>
                            <w:div w:id="1423378692">
                              <w:marLeft w:val="0"/>
                              <w:marRight w:val="0"/>
                              <w:marTop w:val="75"/>
                              <w:marBottom w:val="0"/>
                              <w:divBdr>
                                <w:top w:val="none" w:sz="0" w:space="0" w:color="auto"/>
                                <w:left w:val="none" w:sz="0" w:space="0" w:color="auto"/>
                                <w:bottom w:val="none" w:sz="0" w:space="0" w:color="auto"/>
                                <w:right w:val="none" w:sz="0" w:space="0" w:color="auto"/>
                              </w:divBdr>
                            </w:div>
                            <w:div w:id="1964537407">
                              <w:marLeft w:val="0"/>
                              <w:marRight w:val="0"/>
                              <w:marTop w:val="75"/>
                              <w:marBottom w:val="0"/>
                              <w:divBdr>
                                <w:top w:val="none" w:sz="0" w:space="0" w:color="auto"/>
                                <w:left w:val="none" w:sz="0" w:space="0" w:color="auto"/>
                                <w:bottom w:val="none" w:sz="0" w:space="0" w:color="auto"/>
                                <w:right w:val="none" w:sz="0" w:space="0" w:color="auto"/>
                              </w:divBdr>
                            </w:div>
                            <w:div w:id="2060929621">
                              <w:marLeft w:val="0"/>
                              <w:marRight w:val="0"/>
                              <w:marTop w:val="75"/>
                              <w:marBottom w:val="0"/>
                              <w:divBdr>
                                <w:top w:val="none" w:sz="0" w:space="0" w:color="auto"/>
                                <w:left w:val="none" w:sz="0" w:space="0" w:color="auto"/>
                                <w:bottom w:val="none" w:sz="0" w:space="0" w:color="auto"/>
                                <w:right w:val="none" w:sz="0" w:space="0" w:color="auto"/>
                              </w:divBdr>
                            </w:div>
                            <w:div w:id="1170636697">
                              <w:marLeft w:val="0"/>
                              <w:marRight w:val="0"/>
                              <w:marTop w:val="75"/>
                              <w:marBottom w:val="0"/>
                              <w:divBdr>
                                <w:top w:val="none" w:sz="0" w:space="0" w:color="auto"/>
                                <w:left w:val="none" w:sz="0" w:space="0" w:color="auto"/>
                                <w:bottom w:val="none" w:sz="0" w:space="0" w:color="auto"/>
                                <w:right w:val="none" w:sz="0" w:space="0" w:color="auto"/>
                              </w:divBdr>
                            </w:div>
                            <w:div w:id="965357754">
                              <w:marLeft w:val="0"/>
                              <w:marRight w:val="0"/>
                              <w:marTop w:val="75"/>
                              <w:marBottom w:val="0"/>
                              <w:divBdr>
                                <w:top w:val="none" w:sz="0" w:space="0" w:color="auto"/>
                                <w:left w:val="none" w:sz="0" w:space="0" w:color="auto"/>
                                <w:bottom w:val="none" w:sz="0" w:space="0" w:color="auto"/>
                                <w:right w:val="none" w:sz="0" w:space="0" w:color="auto"/>
                              </w:divBdr>
                            </w:div>
                            <w:div w:id="1979144029">
                              <w:marLeft w:val="0"/>
                              <w:marRight w:val="0"/>
                              <w:marTop w:val="75"/>
                              <w:marBottom w:val="0"/>
                              <w:divBdr>
                                <w:top w:val="none" w:sz="0" w:space="0" w:color="auto"/>
                                <w:left w:val="none" w:sz="0" w:space="0" w:color="auto"/>
                                <w:bottom w:val="none" w:sz="0" w:space="0" w:color="auto"/>
                                <w:right w:val="none" w:sz="0" w:space="0" w:color="auto"/>
                              </w:divBdr>
                            </w:div>
                            <w:div w:id="922229002">
                              <w:marLeft w:val="0"/>
                              <w:marRight w:val="0"/>
                              <w:marTop w:val="75"/>
                              <w:marBottom w:val="0"/>
                              <w:divBdr>
                                <w:top w:val="none" w:sz="0" w:space="0" w:color="auto"/>
                                <w:left w:val="none" w:sz="0" w:space="0" w:color="auto"/>
                                <w:bottom w:val="none" w:sz="0" w:space="0" w:color="auto"/>
                                <w:right w:val="none" w:sz="0" w:space="0" w:color="auto"/>
                              </w:divBdr>
                            </w:div>
                            <w:div w:id="299767586">
                              <w:marLeft w:val="0"/>
                              <w:marRight w:val="0"/>
                              <w:marTop w:val="75"/>
                              <w:marBottom w:val="0"/>
                              <w:divBdr>
                                <w:top w:val="none" w:sz="0" w:space="0" w:color="auto"/>
                                <w:left w:val="none" w:sz="0" w:space="0" w:color="auto"/>
                                <w:bottom w:val="none" w:sz="0" w:space="0" w:color="auto"/>
                                <w:right w:val="none" w:sz="0" w:space="0" w:color="auto"/>
                              </w:divBdr>
                            </w:div>
                            <w:div w:id="26492916">
                              <w:marLeft w:val="0"/>
                              <w:marRight w:val="0"/>
                              <w:marTop w:val="75"/>
                              <w:marBottom w:val="0"/>
                              <w:divBdr>
                                <w:top w:val="none" w:sz="0" w:space="0" w:color="auto"/>
                                <w:left w:val="none" w:sz="0" w:space="0" w:color="auto"/>
                                <w:bottom w:val="none" w:sz="0" w:space="0" w:color="auto"/>
                                <w:right w:val="none" w:sz="0" w:space="0" w:color="auto"/>
                              </w:divBdr>
                            </w:div>
                            <w:div w:id="8073167">
                              <w:marLeft w:val="0"/>
                              <w:marRight w:val="0"/>
                              <w:marTop w:val="75"/>
                              <w:marBottom w:val="0"/>
                              <w:divBdr>
                                <w:top w:val="none" w:sz="0" w:space="0" w:color="auto"/>
                                <w:left w:val="none" w:sz="0" w:space="0" w:color="auto"/>
                                <w:bottom w:val="none" w:sz="0" w:space="0" w:color="auto"/>
                                <w:right w:val="none" w:sz="0" w:space="0" w:color="auto"/>
                              </w:divBdr>
                            </w:div>
                            <w:div w:id="612444741">
                              <w:marLeft w:val="0"/>
                              <w:marRight w:val="0"/>
                              <w:marTop w:val="75"/>
                              <w:marBottom w:val="0"/>
                              <w:divBdr>
                                <w:top w:val="none" w:sz="0" w:space="0" w:color="auto"/>
                                <w:left w:val="none" w:sz="0" w:space="0" w:color="auto"/>
                                <w:bottom w:val="none" w:sz="0" w:space="0" w:color="auto"/>
                                <w:right w:val="none" w:sz="0" w:space="0" w:color="auto"/>
                              </w:divBdr>
                            </w:div>
                            <w:div w:id="996300891">
                              <w:marLeft w:val="0"/>
                              <w:marRight w:val="0"/>
                              <w:marTop w:val="75"/>
                              <w:marBottom w:val="0"/>
                              <w:divBdr>
                                <w:top w:val="none" w:sz="0" w:space="0" w:color="auto"/>
                                <w:left w:val="none" w:sz="0" w:space="0" w:color="auto"/>
                                <w:bottom w:val="none" w:sz="0" w:space="0" w:color="auto"/>
                                <w:right w:val="none" w:sz="0" w:space="0" w:color="auto"/>
                              </w:divBdr>
                            </w:div>
                            <w:div w:id="1112242875">
                              <w:marLeft w:val="0"/>
                              <w:marRight w:val="0"/>
                              <w:marTop w:val="75"/>
                              <w:marBottom w:val="0"/>
                              <w:divBdr>
                                <w:top w:val="none" w:sz="0" w:space="0" w:color="auto"/>
                                <w:left w:val="none" w:sz="0" w:space="0" w:color="auto"/>
                                <w:bottom w:val="none" w:sz="0" w:space="0" w:color="auto"/>
                                <w:right w:val="none" w:sz="0" w:space="0" w:color="auto"/>
                              </w:divBdr>
                            </w:div>
                            <w:div w:id="128742007">
                              <w:marLeft w:val="0"/>
                              <w:marRight w:val="0"/>
                              <w:marTop w:val="75"/>
                              <w:marBottom w:val="0"/>
                              <w:divBdr>
                                <w:top w:val="none" w:sz="0" w:space="0" w:color="auto"/>
                                <w:left w:val="none" w:sz="0" w:space="0" w:color="auto"/>
                                <w:bottom w:val="none" w:sz="0" w:space="0" w:color="auto"/>
                                <w:right w:val="none" w:sz="0" w:space="0" w:color="auto"/>
                              </w:divBdr>
                            </w:div>
                            <w:div w:id="1739816307">
                              <w:marLeft w:val="0"/>
                              <w:marRight w:val="0"/>
                              <w:marTop w:val="75"/>
                              <w:marBottom w:val="0"/>
                              <w:divBdr>
                                <w:top w:val="none" w:sz="0" w:space="0" w:color="auto"/>
                                <w:left w:val="none" w:sz="0" w:space="0" w:color="auto"/>
                                <w:bottom w:val="none" w:sz="0" w:space="0" w:color="auto"/>
                                <w:right w:val="none" w:sz="0" w:space="0" w:color="auto"/>
                              </w:divBdr>
                            </w:div>
                            <w:div w:id="1590887716">
                              <w:marLeft w:val="0"/>
                              <w:marRight w:val="0"/>
                              <w:marTop w:val="75"/>
                              <w:marBottom w:val="0"/>
                              <w:divBdr>
                                <w:top w:val="none" w:sz="0" w:space="0" w:color="auto"/>
                                <w:left w:val="none" w:sz="0" w:space="0" w:color="auto"/>
                                <w:bottom w:val="none" w:sz="0" w:space="0" w:color="auto"/>
                                <w:right w:val="none" w:sz="0" w:space="0" w:color="auto"/>
                              </w:divBdr>
                            </w:div>
                            <w:div w:id="8985920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67253560">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2919067">
          <w:marLeft w:val="0"/>
          <w:marRight w:val="0"/>
          <w:marTop w:val="0"/>
          <w:marBottom w:val="0"/>
          <w:divBdr>
            <w:top w:val="none" w:sz="0" w:space="0" w:color="auto"/>
            <w:left w:val="none" w:sz="0" w:space="0" w:color="auto"/>
            <w:bottom w:val="none" w:sz="0" w:space="0" w:color="auto"/>
            <w:right w:val="none" w:sz="0" w:space="0" w:color="auto"/>
          </w:divBdr>
          <w:divsChild>
            <w:div w:id="804741684">
              <w:marLeft w:val="0"/>
              <w:marRight w:val="0"/>
              <w:marTop w:val="0"/>
              <w:marBottom w:val="0"/>
              <w:divBdr>
                <w:top w:val="none" w:sz="0" w:space="0" w:color="auto"/>
                <w:left w:val="none" w:sz="0" w:space="0" w:color="auto"/>
                <w:bottom w:val="single" w:sz="6" w:space="7" w:color="EEEEEE"/>
                <w:right w:val="none" w:sz="0" w:space="0" w:color="auto"/>
              </w:divBdr>
            </w:div>
          </w:divsChild>
        </w:div>
      </w:divsChild>
    </w:div>
    <w:div w:id="843058912">
      <w:bodyDiv w:val="1"/>
      <w:marLeft w:val="0"/>
      <w:marRight w:val="0"/>
      <w:marTop w:val="0"/>
      <w:marBottom w:val="0"/>
      <w:divBdr>
        <w:top w:val="none" w:sz="0" w:space="0" w:color="auto"/>
        <w:left w:val="none" w:sz="0" w:space="0" w:color="auto"/>
        <w:bottom w:val="none" w:sz="0" w:space="0" w:color="auto"/>
        <w:right w:val="none" w:sz="0" w:space="0" w:color="auto"/>
      </w:divBdr>
    </w:div>
    <w:div w:id="1180967149">
      <w:bodyDiv w:val="1"/>
      <w:marLeft w:val="0"/>
      <w:marRight w:val="0"/>
      <w:marTop w:val="0"/>
      <w:marBottom w:val="0"/>
      <w:divBdr>
        <w:top w:val="none" w:sz="0" w:space="0" w:color="auto"/>
        <w:left w:val="none" w:sz="0" w:space="0" w:color="auto"/>
        <w:bottom w:val="none" w:sz="0" w:space="0" w:color="auto"/>
        <w:right w:val="none" w:sz="0" w:space="0" w:color="auto"/>
      </w:divBdr>
    </w:div>
    <w:div w:id="14718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8890D-3BB9-4FD2-9B99-3BD5C358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1287</Words>
  <Characters>7339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M.sale</dc:creator>
  <cp:lastModifiedBy>Пользователь Windows</cp:lastModifiedBy>
  <cp:revision>9</cp:revision>
  <cp:lastPrinted>2021-09-28T09:54:00Z</cp:lastPrinted>
  <dcterms:created xsi:type="dcterms:W3CDTF">2021-09-20T09:49:00Z</dcterms:created>
  <dcterms:modified xsi:type="dcterms:W3CDTF">2021-09-28T09:54:00Z</dcterms:modified>
</cp:coreProperties>
</file>